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2C" w:rsidRDefault="00382C2C" w:rsidP="00382C2C">
      <w:pPr>
        <w:pStyle w:val="a3"/>
        <w:ind w:left="-567"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78790" cy="580390"/>
            <wp:effectExtent l="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C2C" w:rsidRDefault="00382C2C" w:rsidP="00382C2C">
      <w:pPr>
        <w:pStyle w:val="a3"/>
        <w:tabs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 xml:space="preserve">Администрация </w:t>
      </w:r>
      <w:proofErr w:type="gramStart"/>
      <w:r>
        <w:rPr>
          <w:b/>
          <w:spacing w:val="10"/>
          <w:sz w:val="40"/>
        </w:rPr>
        <w:t>Катав-Ивановского</w:t>
      </w:r>
      <w:proofErr w:type="gramEnd"/>
    </w:p>
    <w:p w:rsidR="00382C2C" w:rsidRDefault="00382C2C" w:rsidP="00382C2C">
      <w:pPr>
        <w:pStyle w:val="a3"/>
        <w:tabs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муниципального округа</w:t>
      </w:r>
    </w:p>
    <w:p w:rsidR="00861895" w:rsidRDefault="00861895" w:rsidP="00382C2C">
      <w:pPr>
        <w:pStyle w:val="a3"/>
        <w:tabs>
          <w:tab w:val="center" w:pos="3969"/>
        </w:tabs>
        <w:jc w:val="center"/>
        <w:rPr>
          <w:b/>
          <w:spacing w:val="10"/>
          <w:sz w:val="40"/>
        </w:rPr>
      </w:pPr>
      <w:r>
        <w:rPr>
          <w:b/>
          <w:spacing w:val="10"/>
          <w:sz w:val="40"/>
        </w:rPr>
        <w:t>Челябинской области</w:t>
      </w:r>
    </w:p>
    <w:p w:rsidR="00382C2C" w:rsidRDefault="00382C2C" w:rsidP="00382C2C">
      <w:pPr>
        <w:pStyle w:val="a3"/>
        <w:tabs>
          <w:tab w:val="left" w:pos="2235"/>
          <w:tab w:val="center" w:pos="3969"/>
          <w:tab w:val="center" w:pos="5103"/>
        </w:tabs>
        <w:spacing w:line="360" w:lineRule="auto"/>
        <w:rPr>
          <w:b/>
          <w:caps/>
          <w:spacing w:val="50"/>
          <w:sz w:val="40"/>
          <w:szCs w:val="40"/>
        </w:rPr>
      </w:pPr>
      <w:r>
        <w:rPr>
          <w:b/>
          <w:caps/>
          <w:spacing w:val="50"/>
          <w:sz w:val="40"/>
          <w:szCs w:val="40"/>
        </w:rPr>
        <w:tab/>
        <w:t xml:space="preserve">  </w:t>
      </w:r>
      <w:r>
        <w:rPr>
          <w:b/>
          <w:caps/>
          <w:spacing w:val="50"/>
          <w:sz w:val="40"/>
          <w:szCs w:val="40"/>
        </w:rPr>
        <w:tab/>
        <w:t>ПОСТАНОВЛЕНИЕ</w:t>
      </w:r>
    </w:p>
    <w:p w:rsidR="00382C2C" w:rsidRDefault="00382C2C" w:rsidP="00382C2C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0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32385</wp:posOffset>
                </wp:positionV>
                <wp:extent cx="6191250" cy="0"/>
                <wp:effectExtent l="0" t="19050" r="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4pt,2.55pt" to="484.1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" o:allowincell="f" strokeweight="3pt">
                <v:stroke linestyle="thinThin"/>
              </v:line>
            </w:pict>
          </mc:Fallback>
        </mc:AlternateContent>
      </w:r>
    </w:p>
    <w:p w:rsidR="00382C2C" w:rsidRDefault="00382C2C" w:rsidP="00382C2C">
      <w:pPr>
        <w:pStyle w:val="a3"/>
        <w:spacing w:after="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0" allowOverlap="1">
                <wp:simplePos x="0" y="0"/>
                <wp:positionH relativeFrom="column">
                  <wp:posOffset>5149850</wp:posOffset>
                </wp:positionH>
                <wp:positionV relativeFrom="paragraph">
                  <wp:posOffset>139700</wp:posOffset>
                </wp:positionV>
                <wp:extent cx="8001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05.5pt,11pt" to="468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0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139700</wp:posOffset>
                </wp:positionV>
                <wp:extent cx="10287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4.55pt,11pt" to="125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" o:allowincell="f"/>
            </w:pict>
          </mc:Fallback>
        </mc:AlternateContent>
      </w:r>
      <w:r>
        <w:rPr>
          <w:sz w:val="28"/>
          <w:szCs w:val="28"/>
        </w:rPr>
        <w:t xml:space="preserve">«       »                           2025г.                                                             №   </w:t>
      </w:r>
    </w:p>
    <w:p w:rsidR="00382C2C" w:rsidRDefault="00382C2C" w:rsidP="00382C2C">
      <w:pPr>
        <w:pStyle w:val="a3"/>
        <w:jc w:val="both"/>
        <w:rPr>
          <w:sz w:val="28"/>
          <w:szCs w:val="28"/>
        </w:rPr>
      </w:pPr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 xml:space="preserve">Об утверждении </w:t>
      </w:r>
      <w:proofErr w:type="gramStart"/>
      <w:r>
        <w:rPr>
          <w:szCs w:val="26"/>
        </w:rPr>
        <w:t>муниципальной</w:t>
      </w:r>
      <w:proofErr w:type="gramEnd"/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 xml:space="preserve">программы «Управление </w:t>
      </w:r>
      <w:proofErr w:type="gramStart"/>
      <w:r>
        <w:rPr>
          <w:szCs w:val="26"/>
        </w:rPr>
        <w:t>муниципальным</w:t>
      </w:r>
      <w:proofErr w:type="gramEnd"/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>имуществом и земельными ресурсами</w:t>
      </w:r>
      <w:proofErr w:type="gramStart"/>
      <w:r>
        <w:rPr>
          <w:szCs w:val="26"/>
        </w:rPr>
        <w:t xml:space="preserve"> К</w:t>
      </w:r>
      <w:proofErr w:type="gramEnd"/>
      <w:r>
        <w:rPr>
          <w:szCs w:val="26"/>
        </w:rPr>
        <w:t>атав-</w:t>
      </w:r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>Ивановского муниципального округа»</w:t>
      </w:r>
    </w:p>
    <w:p w:rsidR="00382C2C" w:rsidRDefault="00382C2C" w:rsidP="00382C2C">
      <w:pPr>
        <w:pStyle w:val="a3"/>
        <w:jc w:val="both"/>
        <w:rPr>
          <w:szCs w:val="26"/>
        </w:rPr>
      </w:pPr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ab/>
        <w:t xml:space="preserve">     </w:t>
      </w:r>
      <w:proofErr w:type="gramStart"/>
      <w:r>
        <w:rPr>
          <w:szCs w:val="26"/>
        </w:rPr>
        <w:t xml:space="preserve">В соответствии с Бюджетным Кодексом, Федеральным законом от 20 марта 2025 г. № 33-ФЗ «Об общих принципах организации местного самоуправления в единой системе публичной власти», Постановлением Администрации Катав-Ивановского муниципального округа от 11.09.2024г. № 1267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округа», Администрация Катав-Ивановского муниципального округа </w:t>
      </w:r>
      <w:r w:rsidR="00861895">
        <w:rPr>
          <w:szCs w:val="26"/>
        </w:rPr>
        <w:t>Челябинской области</w:t>
      </w:r>
      <w:r>
        <w:rPr>
          <w:szCs w:val="26"/>
        </w:rPr>
        <w:t xml:space="preserve"> </w:t>
      </w:r>
      <w:proofErr w:type="gramEnd"/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>ПОСТАНОВЛЯЕТ:</w:t>
      </w:r>
    </w:p>
    <w:p w:rsidR="00382C2C" w:rsidRDefault="00382C2C" w:rsidP="00382C2C">
      <w:pPr>
        <w:pStyle w:val="a3"/>
        <w:ind w:firstLine="426"/>
        <w:jc w:val="both"/>
        <w:rPr>
          <w:szCs w:val="26"/>
        </w:rPr>
      </w:pPr>
      <w:r>
        <w:rPr>
          <w:szCs w:val="26"/>
        </w:rPr>
        <w:t xml:space="preserve">1.Утвердить муниципальную программу «Управление муниципальным имуществом и земельными ресурсами </w:t>
      </w:r>
      <w:proofErr w:type="gramStart"/>
      <w:r>
        <w:rPr>
          <w:szCs w:val="26"/>
        </w:rPr>
        <w:t>Катав-Ивановского</w:t>
      </w:r>
      <w:proofErr w:type="gramEnd"/>
      <w:r>
        <w:rPr>
          <w:szCs w:val="26"/>
        </w:rPr>
        <w:t xml:space="preserve"> муниципального округа» согласно приложению.</w:t>
      </w:r>
    </w:p>
    <w:p w:rsidR="00382C2C" w:rsidRDefault="00382C2C" w:rsidP="00382C2C">
      <w:pPr>
        <w:pStyle w:val="a3"/>
        <w:ind w:firstLine="426"/>
        <w:jc w:val="both"/>
        <w:rPr>
          <w:szCs w:val="26"/>
        </w:rPr>
      </w:pPr>
      <w:proofErr w:type="gramStart"/>
      <w:r>
        <w:rPr>
          <w:szCs w:val="26"/>
        </w:rPr>
        <w:t>2.Признать утратившим силу муниципальную программу «Управление муниципальным имуществом и земельными ресурсами Катав-Ивановского муниципального округа», утвержденную Постановлением Администрации Катав-Ивановского муниципального округа «Об утверждении муниципальной программы «Управление муниципальным имуществом и земельными ресурсами Катав-Ивановского муниципального округа» № 90 от 03.02.2025г.</w:t>
      </w:r>
      <w:proofErr w:type="gramEnd"/>
    </w:p>
    <w:p w:rsidR="00382C2C" w:rsidRDefault="00382C2C" w:rsidP="00382C2C">
      <w:pPr>
        <w:pStyle w:val="a3"/>
        <w:ind w:firstLine="426"/>
        <w:jc w:val="both"/>
        <w:rPr>
          <w:szCs w:val="26"/>
        </w:rPr>
      </w:pPr>
      <w:r>
        <w:rPr>
          <w:szCs w:val="26"/>
        </w:rPr>
        <w:t>3.Настоящее Постановление вступает в силу с момента подписания и распространяется на правоотношения, возникшие с 01.01.2026 года</w:t>
      </w:r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 xml:space="preserve">      4.Настоящее постановление разместить на официальном сайте Администрации </w:t>
      </w:r>
      <w:proofErr w:type="gramStart"/>
      <w:r>
        <w:rPr>
          <w:szCs w:val="26"/>
        </w:rPr>
        <w:t>Катав-Ивановского</w:t>
      </w:r>
      <w:proofErr w:type="gramEnd"/>
      <w:r>
        <w:rPr>
          <w:szCs w:val="26"/>
        </w:rPr>
        <w:t xml:space="preserve"> муниципального округа </w:t>
      </w:r>
      <w:r w:rsidR="00861895">
        <w:rPr>
          <w:szCs w:val="26"/>
        </w:rPr>
        <w:t xml:space="preserve">Челябинской области </w:t>
      </w:r>
      <w:r>
        <w:rPr>
          <w:szCs w:val="26"/>
          <w:lang w:val="en-US"/>
        </w:rPr>
        <w:t>www</w:t>
      </w:r>
      <w:r>
        <w:rPr>
          <w:szCs w:val="26"/>
        </w:rPr>
        <w:t>.</w:t>
      </w:r>
      <w:proofErr w:type="spellStart"/>
      <w:r>
        <w:rPr>
          <w:szCs w:val="26"/>
          <w:lang w:val="en-US"/>
        </w:rPr>
        <w:t>katavivan</w:t>
      </w:r>
      <w:proofErr w:type="spellEnd"/>
      <w:r>
        <w:rPr>
          <w:szCs w:val="26"/>
        </w:rPr>
        <w:t>.</w:t>
      </w:r>
      <w:proofErr w:type="spellStart"/>
      <w:r>
        <w:rPr>
          <w:szCs w:val="26"/>
          <w:lang w:val="en-US"/>
        </w:rPr>
        <w:t>ru</w:t>
      </w:r>
      <w:proofErr w:type="spellEnd"/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 xml:space="preserve">      5.Контроль за выполнением настоящего постановления возложить на Председателя Комитета имущественных отношений Администрации </w:t>
      </w:r>
      <w:proofErr w:type="gramStart"/>
      <w:r>
        <w:rPr>
          <w:szCs w:val="26"/>
        </w:rPr>
        <w:t>Катав-Ивановского</w:t>
      </w:r>
      <w:proofErr w:type="gramEnd"/>
      <w:r>
        <w:rPr>
          <w:szCs w:val="26"/>
        </w:rPr>
        <w:t xml:space="preserve"> муниципального округа </w:t>
      </w:r>
      <w:proofErr w:type="spellStart"/>
      <w:r>
        <w:rPr>
          <w:szCs w:val="26"/>
        </w:rPr>
        <w:t>Ю.Д.Егорова</w:t>
      </w:r>
      <w:proofErr w:type="spellEnd"/>
      <w:r>
        <w:rPr>
          <w:szCs w:val="26"/>
        </w:rPr>
        <w:t>.</w:t>
      </w:r>
    </w:p>
    <w:p w:rsidR="00382C2C" w:rsidRDefault="00382C2C" w:rsidP="00382C2C">
      <w:pPr>
        <w:pStyle w:val="a3"/>
        <w:ind w:firstLine="567"/>
        <w:jc w:val="both"/>
        <w:rPr>
          <w:sz w:val="28"/>
          <w:szCs w:val="28"/>
        </w:rPr>
      </w:pPr>
    </w:p>
    <w:p w:rsidR="00382C2C" w:rsidRDefault="00382C2C" w:rsidP="00382C2C">
      <w:pPr>
        <w:rPr>
          <w:sz w:val="28"/>
          <w:szCs w:val="28"/>
        </w:rPr>
      </w:pPr>
    </w:p>
    <w:p w:rsidR="00382C2C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 xml:space="preserve">Глава </w:t>
      </w:r>
      <w:proofErr w:type="gramStart"/>
      <w:r>
        <w:rPr>
          <w:szCs w:val="26"/>
        </w:rPr>
        <w:t>Катав-Ивановского</w:t>
      </w:r>
      <w:proofErr w:type="gramEnd"/>
    </w:p>
    <w:p w:rsidR="00861895" w:rsidRDefault="00382C2C" w:rsidP="00382C2C">
      <w:pPr>
        <w:pStyle w:val="a3"/>
        <w:jc w:val="both"/>
        <w:rPr>
          <w:szCs w:val="26"/>
        </w:rPr>
      </w:pPr>
      <w:r>
        <w:rPr>
          <w:szCs w:val="26"/>
        </w:rPr>
        <w:t xml:space="preserve">муниципального округа </w:t>
      </w:r>
    </w:p>
    <w:p w:rsidR="00382C2C" w:rsidRDefault="00861895" w:rsidP="00382C2C">
      <w:pPr>
        <w:pStyle w:val="a3"/>
        <w:jc w:val="both"/>
        <w:rPr>
          <w:szCs w:val="26"/>
        </w:rPr>
      </w:pPr>
      <w:r>
        <w:rPr>
          <w:szCs w:val="26"/>
        </w:rPr>
        <w:t>Челябинской области</w:t>
      </w:r>
      <w:r w:rsidR="00382C2C">
        <w:rPr>
          <w:szCs w:val="26"/>
        </w:rPr>
        <w:t xml:space="preserve">                                                  </w:t>
      </w:r>
      <w:r>
        <w:rPr>
          <w:szCs w:val="26"/>
        </w:rPr>
        <w:t xml:space="preserve">         </w:t>
      </w:r>
      <w:r w:rsidR="00382C2C">
        <w:rPr>
          <w:szCs w:val="26"/>
        </w:rPr>
        <w:t xml:space="preserve">                       А.В. Васильев</w:t>
      </w:r>
    </w:p>
    <w:p w:rsidR="00382C2C" w:rsidRDefault="00382C2C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382C2C" w:rsidRDefault="00382C2C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861895" w:rsidRDefault="00861895" w:rsidP="00861895">
      <w:pPr>
        <w:widowControl w:val="0"/>
        <w:autoSpaceDE w:val="0"/>
        <w:autoSpaceDN w:val="0"/>
        <w:adjustRightInd w:val="0"/>
        <w:jc w:val="right"/>
      </w:pPr>
      <w:r>
        <w:lastRenderedPageBreak/>
        <w:t>Утверждено Постановлением</w:t>
      </w:r>
    </w:p>
    <w:p w:rsidR="00861895" w:rsidRDefault="00861895" w:rsidP="00861895">
      <w:pPr>
        <w:widowControl w:val="0"/>
        <w:autoSpaceDE w:val="0"/>
        <w:autoSpaceDN w:val="0"/>
        <w:adjustRightInd w:val="0"/>
        <w:jc w:val="right"/>
      </w:pPr>
      <w:r>
        <w:t xml:space="preserve">Администрации Катав-Ивановского </w:t>
      </w:r>
      <w:proofErr w:type="gramStart"/>
      <w:r>
        <w:t>муниципальный</w:t>
      </w:r>
      <w:proofErr w:type="gramEnd"/>
      <w:r>
        <w:t xml:space="preserve"> округа</w:t>
      </w:r>
    </w:p>
    <w:p w:rsidR="00861895" w:rsidRDefault="00861895" w:rsidP="00861895">
      <w:pPr>
        <w:widowControl w:val="0"/>
        <w:autoSpaceDE w:val="0"/>
        <w:autoSpaceDN w:val="0"/>
        <w:adjustRightInd w:val="0"/>
        <w:jc w:val="right"/>
      </w:pPr>
      <w:r>
        <w:t>Челябинской области</w:t>
      </w:r>
    </w:p>
    <w:p w:rsidR="00861895" w:rsidRDefault="00861895" w:rsidP="00861895">
      <w:pPr>
        <w:widowControl w:val="0"/>
        <w:autoSpaceDE w:val="0"/>
        <w:autoSpaceDN w:val="0"/>
        <w:adjustRightInd w:val="0"/>
        <w:jc w:val="right"/>
      </w:pPr>
      <w:r>
        <w:t xml:space="preserve">от </w:t>
      </w:r>
      <w:r>
        <w:softHyphen/>
      </w:r>
      <w:r>
        <w:softHyphen/>
      </w:r>
      <w:r>
        <w:softHyphen/>
        <w:t>____________ 20        г. № ______</w:t>
      </w:r>
    </w:p>
    <w:p w:rsidR="00861895" w:rsidRDefault="00861895" w:rsidP="00861895">
      <w:pPr>
        <w:widowControl w:val="0"/>
        <w:autoSpaceDE w:val="0"/>
        <w:autoSpaceDN w:val="0"/>
        <w:adjustRightInd w:val="0"/>
        <w:jc w:val="right"/>
      </w:pPr>
    </w:p>
    <w:p w:rsidR="00861895" w:rsidRDefault="00861895" w:rsidP="00861895">
      <w:pPr>
        <w:widowControl w:val="0"/>
        <w:autoSpaceDE w:val="0"/>
        <w:autoSpaceDN w:val="0"/>
        <w:adjustRightInd w:val="0"/>
        <w:ind w:left="284" w:right="-144"/>
        <w:jc w:val="center"/>
        <w:rPr>
          <w:b/>
        </w:rPr>
      </w:pPr>
    </w:p>
    <w:p w:rsidR="00861895" w:rsidRDefault="00861895" w:rsidP="00861895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861895" w:rsidRDefault="00861895" w:rsidP="0086189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муниципальным</w:t>
      </w:r>
      <w:proofErr w:type="gramEnd"/>
    </w:p>
    <w:p w:rsidR="00861895" w:rsidRDefault="00861895" w:rsidP="0086189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имуществом и земельными ресурсами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атав-</w:t>
      </w:r>
    </w:p>
    <w:p w:rsidR="00861895" w:rsidRDefault="00861895" w:rsidP="00861895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Ивановского муниципального округа»</w:t>
      </w:r>
    </w:p>
    <w:p w:rsidR="00861895" w:rsidRDefault="00861895" w:rsidP="00861895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61895" w:rsidRDefault="00861895" w:rsidP="00861895">
      <w:pPr>
        <w:pStyle w:val="ConsPlusTitle"/>
        <w:spacing w:line="276" w:lineRule="auto"/>
        <w:jc w:val="center"/>
        <w:outlineLvl w:val="1"/>
        <w:rPr>
          <w:bCs w:val="0"/>
          <w:szCs w:val="28"/>
        </w:rPr>
      </w:pPr>
      <w:r>
        <w:rPr>
          <w:bCs w:val="0"/>
          <w:szCs w:val="28"/>
        </w:rPr>
        <w:t xml:space="preserve">I. Оценка текущего состояния в сфере управления муниципальным имуществом и земельными ресурсами </w:t>
      </w:r>
      <w:proofErr w:type="gramStart"/>
      <w:r>
        <w:rPr>
          <w:bCs w:val="0"/>
          <w:szCs w:val="28"/>
        </w:rPr>
        <w:t>в</w:t>
      </w:r>
      <w:proofErr w:type="gramEnd"/>
      <w:r>
        <w:rPr>
          <w:bCs w:val="0"/>
          <w:szCs w:val="28"/>
        </w:rPr>
        <w:t xml:space="preserve"> </w:t>
      </w:r>
      <w:proofErr w:type="gramStart"/>
      <w:r>
        <w:rPr>
          <w:bCs w:val="0"/>
          <w:szCs w:val="28"/>
        </w:rPr>
        <w:t>Катав-Ивановском</w:t>
      </w:r>
      <w:proofErr w:type="gramEnd"/>
      <w:r>
        <w:rPr>
          <w:bCs w:val="0"/>
          <w:szCs w:val="28"/>
        </w:rPr>
        <w:t xml:space="preserve"> муниципальном округе</w:t>
      </w:r>
    </w:p>
    <w:p w:rsidR="00861895" w:rsidRDefault="00861895" w:rsidP="00861895">
      <w:pPr>
        <w:widowControl w:val="0"/>
        <w:autoSpaceDE w:val="0"/>
        <w:autoSpaceDN w:val="0"/>
        <w:adjustRightInd w:val="0"/>
        <w:ind w:right="-144" w:firstLine="540"/>
        <w:jc w:val="center"/>
        <w:rPr>
          <w:b/>
        </w:rPr>
      </w:pPr>
    </w:p>
    <w:p w:rsidR="00861895" w:rsidRDefault="00861895" w:rsidP="00861895">
      <w:pPr>
        <w:pStyle w:val="dktexleft"/>
        <w:spacing w:before="0" w:beforeAutospacing="0" w:after="0" w:afterAutospacing="0" w:line="276" w:lineRule="auto"/>
        <w:ind w:firstLine="567"/>
        <w:jc w:val="both"/>
      </w:pPr>
      <w:r>
        <w:tab/>
      </w:r>
      <w:r>
        <w:rPr>
          <w:szCs w:val="26"/>
        </w:rPr>
        <w:t>Федеральным законом от 20 марта 2025 г. № 33-ФЗ «Об общих принципах организации местного самоуправления в единой системе публичной власти»</w:t>
      </w:r>
      <w:r>
        <w:t xml:space="preserve"> муниципальная собственность определена как экономическая основа местного самоуправления. Управление муниципальной собственностью предполагает решение вопросов местного значения и отдельных государственных полномочий, переданных от субъекта Российской Федерации, путем наиболее целесообразного использования собственного имущества муниципальным образованием. Эффективное использование муниципального имущества 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</w:t>
      </w:r>
    </w:p>
    <w:p w:rsidR="00861895" w:rsidRDefault="00861895" w:rsidP="00861895">
      <w:pPr>
        <w:pStyle w:val="dktexleft"/>
        <w:spacing w:before="0" w:beforeAutospacing="0" w:after="0" w:afterAutospacing="0" w:line="276" w:lineRule="auto"/>
        <w:ind w:firstLine="567"/>
        <w:jc w:val="both"/>
      </w:pPr>
      <w:r>
        <w:tab/>
        <w:t>Одним из средств повышения эффективности использования и развития муниципальной собственности является оптимизация ее структуры. Реализуя это направление, необходимо сокращать часть муниципального имущества, не используемого (невостребованного) для выполнения закрепленных за органом местного самоуправления полномочий.</w:t>
      </w:r>
    </w:p>
    <w:p w:rsidR="00861895" w:rsidRDefault="00861895" w:rsidP="00861895">
      <w:pPr>
        <w:pStyle w:val="dktexleft"/>
        <w:spacing w:before="0" w:beforeAutospacing="0" w:after="0" w:afterAutospacing="0" w:line="276" w:lineRule="auto"/>
        <w:ind w:firstLine="567"/>
        <w:jc w:val="both"/>
      </w:pPr>
      <w:r>
        <w:tab/>
        <w:t>Управление муниципальным имуществом основывается на принципах строгого соответствия состава муниципального имущества полномочиям органов местного самоуправления и обеспечения эффективности использования имущества при оптимальном уровне расходов на управление.</w:t>
      </w:r>
    </w:p>
    <w:p w:rsidR="00861895" w:rsidRDefault="00861895" w:rsidP="00861895">
      <w:pPr>
        <w:pStyle w:val="dktexleft"/>
        <w:spacing w:before="0" w:beforeAutospacing="0" w:after="0" w:afterAutospacing="0" w:line="276" w:lineRule="auto"/>
        <w:ind w:firstLine="567"/>
        <w:jc w:val="both"/>
      </w:pPr>
      <w:r>
        <w:tab/>
        <w:t xml:space="preserve">Эффективное использование и вовлечение в хозяйственный оборот объектов недвижимости, свободных земельных участков, расположенных в границах </w:t>
      </w:r>
      <w:proofErr w:type="gramStart"/>
      <w:r>
        <w:t>Катав-Ивановского</w:t>
      </w:r>
      <w:proofErr w:type="gramEnd"/>
      <w:r>
        <w:t xml:space="preserve"> муниципального округа, не может быть осуществлено без построения целостной системы учета таких объектов, а также их правообладателей.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proofErr w:type="gramStart"/>
      <w:r>
        <w:t xml:space="preserve">Комитет имущественных отношений Администрации Катав-Ивановского муниципального </w:t>
      </w:r>
      <w:proofErr w:type="spellStart"/>
      <w:r>
        <w:t>окурга</w:t>
      </w:r>
      <w:proofErr w:type="spellEnd"/>
      <w:r>
        <w:t xml:space="preserve"> осуществляет полномочия, которые возложены на органы местного самоуправления в данной сфере, в </w:t>
      </w:r>
      <w:proofErr w:type="spellStart"/>
      <w:r>
        <w:t>т.ч</w:t>
      </w:r>
      <w:proofErr w:type="spellEnd"/>
      <w:r>
        <w:t>. обеспечивает проведение кадастровых работ (комплексных кадастровых работ), внесение сведений о земельных участках в ЕГРН, изготовление технической документации на объекты недвижимости, государственную регистрацию прав муниципальной собственности на имущественный комплекс (объект, земля) и права оперативного управления, формирует реестры объектов недвижимости и</w:t>
      </w:r>
      <w:proofErr w:type="gramEnd"/>
      <w:r>
        <w:t xml:space="preserve"> земельных участков на основании данных государственной регистрации права собственности муниципального образования </w:t>
      </w:r>
      <w:proofErr w:type="gramStart"/>
      <w:r>
        <w:t>Катав-Ивановский</w:t>
      </w:r>
      <w:proofErr w:type="gramEnd"/>
      <w:r>
        <w:t xml:space="preserve"> муниципальный </w:t>
      </w:r>
      <w:r>
        <w:lastRenderedPageBreak/>
        <w:t>округ, осуществляет функции управления и распоряжения земельными участками, объектами недвижимости, обеспечивает эффективность их использования, осуществляет муниципальный земельный контроль.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Одной из главных проблем, препятствующих реализации законодательных актов в области регулирования земельно-имущественных отношений, является недостаточная возможность внедрения на практике новых эффективных </w:t>
      </w:r>
      <w:proofErr w:type="gramStart"/>
      <w:r>
        <w:t>экономических механизмов</w:t>
      </w:r>
      <w:proofErr w:type="gramEnd"/>
      <w:r>
        <w:t xml:space="preserve"> в сфере управления недвижимостью в связи с отсутствием достоверных сведений о земельных участках и связанных с ними объектах недвижимости.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Решение проблем, связанных с решением вопросов земельно-имущественных отношений программно-целевым методом, обусловлено его высокой эффективностью, возможностью сбалансированного и последовательного выполнения мероприятий.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Основные преимущества программно-целевого метода заключаются в том, что он позволяет обеспечить консолидацию и целевое использование финансовых ресурсов, необходимых для реализации Программы, а также способствует эффективному планированию и мониторингу результатов реализации Программы. В рамках Программы определены показатели, которые позволяют ежегодно оценивать результаты реализации мероприятий.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Основными рисками, которые могут осложнить решение обозначенных проблем программно-целевым методом, являются: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- недостаточное ресурсное обеспечение запланированных мероприятий;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- ухудшение социально-экономической ситуации;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- неэффективное использование средств </w:t>
      </w:r>
      <w:proofErr w:type="gramStart"/>
      <w:r>
        <w:t>муниципальный</w:t>
      </w:r>
      <w:proofErr w:type="gramEnd"/>
      <w:r>
        <w:t xml:space="preserve"> районного бюджета, выделенных на реализацию мероприятий Программы.</w:t>
      </w:r>
    </w:p>
    <w:p w:rsidR="00861895" w:rsidRDefault="00861895" w:rsidP="00861895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left="284" w:right="-144"/>
        <w:jc w:val="both"/>
        <w:outlineLvl w:val="1"/>
        <w:rPr>
          <w:b/>
        </w:rPr>
      </w:pP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left="284" w:right="-144"/>
        <w:jc w:val="center"/>
        <w:outlineLvl w:val="1"/>
        <w:rPr>
          <w:b/>
        </w:rPr>
      </w:pPr>
      <w:r>
        <w:rPr>
          <w:b/>
        </w:rPr>
        <w:t>2. Основные цели и задачи муниципальной программы</w:t>
      </w:r>
    </w:p>
    <w:p w:rsidR="00861895" w:rsidRDefault="00861895" w:rsidP="00861895">
      <w:pPr>
        <w:pStyle w:val="a7"/>
        <w:widowControl w:val="0"/>
        <w:autoSpaceDE w:val="0"/>
        <w:autoSpaceDN w:val="0"/>
        <w:adjustRightInd w:val="0"/>
        <w:spacing w:line="276" w:lineRule="auto"/>
        <w:ind w:left="900" w:right="-144" w:firstLine="567"/>
        <w:jc w:val="both"/>
        <w:outlineLvl w:val="1"/>
        <w:rPr>
          <w:b/>
        </w:rPr>
      </w:pP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Одним из важнейших условий эффективного управления ресурсами является оформление в установленном порядке документов, подтверждающих право на объекты недвижимости, а также ведение единого, полного учета объектов казны.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Совокупный социально-экономический эффект от реализации Программы достигается за счет проведения целостной политики в области земельных отношений, позволяющей обеспечить эффективное использование ресурсов муниципального образования </w:t>
      </w:r>
      <w:proofErr w:type="gramStart"/>
      <w:r>
        <w:t>Катав-Ивановский</w:t>
      </w:r>
      <w:proofErr w:type="gramEnd"/>
      <w:r>
        <w:t xml:space="preserve"> муниципальный округ.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Реализация комплекса программных мероприятий позволит обеспечить необходимую информационную и технологическую поддержку процессов формирования, учета, оценки и взимания платы за использование объектов недвижимости и земельных участков и достичь намеченных целей в области социального развития и модернизации экономики </w:t>
      </w:r>
      <w:proofErr w:type="gramStart"/>
      <w:r>
        <w:t>муниципальный</w:t>
      </w:r>
      <w:proofErr w:type="gramEnd"/>
      <w:r>
        <w:t xml:space="preserve"> округа.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t>Целью настоящей Программы является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имущества.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t>Задачи Программы: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- пополнение доходной части бюджета </w:t>
      </w:r>
      <w:proofErr w:type="gramStart"/>
      <w:r>
        <w:t>Катав-Ивановского</w:t>
      </w:r>
      <w:proofErr w:type="gramEnd"/>
      <w:r>
        <w:t xml:space="preserve"> муниципального округа;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t>- максимальное вовлечение объектов имущества округа в хозяйственный оборот;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t>- организация эффективного управления земельными ресурсами на территории муниципального округа;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t xml:space="preserve">- совершенствование </w:t>
      </w:r>
      <w:proofErr w:type="gramStart"/>
      <w:r>
        <w:t>системы учета объектов муниципальной собственности округа</w:t>
      </w:r>
      <w:proofErr w:type="gramEnd"/>
      <w:r>
        <w:t>.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lastRenderedPageBreak/>
        <w:t xml:space="preserve">Целевые индикаторы и показатели муниципальной программы представлены в Приложении 1 к настоящей Программе. 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t>Реализация муниципальной программы осуществляется в период 2025-2030 гг. в один этап.</w:t>
      </w:r>
    </w:p>
    <w:p w:rsidR="00861895" w:rsidRDefault="00861895" w:rsidP="00861895">
      <w:pPr>
        <w:spacing w:line="276" w:lineRule="auto"/>
        <w:ind w:firstLine="567"/>
        <w:jc w:val="both"/>
      </w:pPr>
      <w:proofErr w:type="gramStart"/>
      <w:r>
        <w:t xml:space="preserve">Расчет  необходимых объемов финансирования мероприятий  Программы за счет бюджета выполнен по нормативам затрат в пределах объемов бюджетных ассигнований на 2026 - 2031г..по каждому виду товаров, работ, услуг, исходя из анализа данных за отчетный и текущий периоды. </w:t>
      </w:r>
      <w:proofErr w:type="gramEnd"/>
    </w:p>
    <w:p w:rsidR="00861895" w:rsidRDefault="00861895" w:rsidP="00861895">
      <w:pPr>
        <w:pStyle w:val="ConsPlusTitle"/>
        <w:spacing w:line="276" w:lineRule="auto"/>
        <w:jc w:val="center"/>
        <w:outlineLvl w:val="1"/>
      </w:pPr>
      <w:r>
        <w:t xml:space="preserve">3. Сведения о </w:t>
      </w:r>
      <w:proofErr w:type="spellStart"/>
      <w:r>
        <w:t>взаимоувязке</w:t>
      </w:r>
      <w:proofErr w:type="spellEnd"/>
      <w:r>
        <w:t xml:space="preserve"> со </w:t>
      </w:r>
      <w:proofErr w:type="gramStart"/>
      <w:r>
        <w:t>стратегическими</w:t>
      </w:r>
      <w:proofErr w:type="gramEnd"/>
    </w:p>
    <w:p w:rsidR="00861895" w:rsidRDefault="00861895" w:rsidP="00861895">
      <w:pPr>
        <w:pStyle w:val="ConsPlusTitle"/>
        <w:spacing w:line="276" w:lineRule="auto"/>
        <w:jc w:val="center"/>
        <w:outlineLvl w:val="1"/>
      </w:pPr>
      <w:r>
        <w:t>приоритетами, целями и показателями</w:t>
      </w:r>
    </w:p>
    <w:p w:rsidR="00861895" w:rsidRDefault="00861895" w:rsidP="00861895">
      <w:pPr>
        <w:pStyle w:val="ConsPlusTitle"/>
        <w:spacing w:line="276" w:lineRule="auto"/>
        <w:jc w:val="center"/>
        <w:outlineLvl w:val="1"/>
      </w:pPr>
      <w:r>
        <w:t>государственных программ</w:t>
      </w:r>
    </w:p>
    <w:p w:rsidR="00861895" w:rsidRDefault="00861895" w:rsidP="00861895">
      <w:pPr>
        <w:pStyle w:val="ConsPlusTitle"/>
        <w:spacing w:line="276" w:lineRule="auto"/>
        <w:ind w:firstLine="709"/>
        <w:jc w:val="both"/>
        <w:outlineLvl w:val="1"/>
        <w:rPr>
          <w:b w:val="0"/>
        </w:rPr>
      </w:pPr>
    </w:p>
    <w:p w:rsidR="00861895" w:rsidRDefault="00861895" w:rsidP="00861895">
      <w:pPr>
        <w:pStyle w:val="ConsPlusTitle"/>
        <w:spacing w:line="276" w:lineRule="auto"/>
        <w:ind w:firstLine="709"/>
        <w:jc w:val="both"/>
        <w:outlineLvl w:val="1"/>
        <w:rPr>
          <w:b w:val="0"/>
        </w:rPr>
      </w:pPr>
      <w:r w:rsidRPr="00861895">
        <w:rPr>
          <w:b w:val="0"/>
        </w:rPr>
        <w:t>На муниципальном уровне действует Стратегия социально-экономического развития Ката</w:t>
      </w:r>
      <w:proofErr w:type="gramStart"/>
      <w:r w:rsidRPr="00861895">
        <w:rPr>
          <w:b w:val="0"/>
        </w:rPr>
        <w:t>в-</w:t>
      </w:r>
      <w:proofErr w:type="gramEnd"/>
      <w:r w:rsidRPr="00861895">
        <w:rPr>
          <w:b w:val="0"/>
        </w:rPr>
        <w:t xml:space="preserve"> Ивановского муниципального округа до 2035 года, утвержденной решением Собрания депутатов Катав-Ивановского муниципального округа от 19.12.2018г. №358 в которой существует раздел «Муниципальное имущество», целью которого является: «Создание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имущества».</w:t>
      </w:r>
      <w:r>
        <w:rPr>
          <w:b w:val="0"/>
        </w:rPr>
        <w:t xml:space="preserve"> </w:t>
      </w:r>
    </w:p>
    <w:p w:rsidR="00861895" w:rsidRDefault="00861895" w:rsidP="00861895">
      <w:pPr>
        <w:pStyle w:val="ConsPlusTitle"/>
        <w:spacing w:line="276" w:lineRule="auto"/>
        <w:jc w:val="center"/>
        <w:outlineLvl w:val="1"/>
      </w:pPr>
    </w:p>
    <w:p w:rsidR="00861895" w:rsidRDefault="00861895" w:rsidP="00861895">
      <w:pPr>
        <w:pStyle w:val="ConsPlusTitle"/>
        <w:spacing w:line="276" w:lineRule="auto"/>
        <w:jc w:val="center"/>
        <w:outlineLvl w:val="1"/>
      </w:pPr>
      <w:r>
        <w:t>4. Задачи муниципального управления, способы</w:t>
      </w:r>
    </w:p>
    <w:p w:rsidR="00861895" w:rsidRDefault="00861895" w:rsidP="00861895">
      <w:pPr>
        <w:pStyle w:val="ConsPlusTitle"/>
        <w:spacing w:line="276" w:lineRule="auto"/>
        <w:jc w:val="center"/>
      </w:pPr>
      <w:r>
        <w:t>их эффективного решения в соответствующей отрасли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40"/>
        <w:jc w:val="center"/>
        <w:rPr>
          <w:b/>
        </w:rPr>
      </w:pPr>
      <w:r>
        <w:rPr>
          <w:b/>
        </w:rPr>
        <w:t xml:space="preserve">экономики и сфере муниципального управления 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40"/>
        <w:jc w:val="center"/>
      </w:pP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40"/>
        <w:jc w:val="both"/>
      </w:pPr>
      <w:r>
        <w:t>Прямой экономический эффект от реализации программных мероприятий состоит в увеличении доходов бюджета за счет роста поступлений доходов от мероприятий, связанных с распоряжением объектами недвижимости и земельными участками.</w:t>
      </w:r>
    </w:p>
    <w:p w:rsidR="00861895" w:rsidRDefault="00861895" w:rsidP="00861895">
      <w:pPr>
        <w:widowControl w:val="0"/>
        <w:autoSpaceDE w:val="0"/>
        <w:autoSpaceDN w:val="0"/>
        <w:adjustRightInd w:val="0"/>
        <w:spacing w:line="276" w:lineRule="auto"/>
        <w:ind w:right="-144" w:firstLine="540"/>
        <w:jc w:val="both"/>
      </w:pPr>
      <w:r>
        <w:t xml:space="preserve">Вклад в увеличение доходной части бюджета </w:t>
      </w:r>
      <w:proofErr w:type="gramStart"/>
      <w:r>
        <w:t>будет</w:t>
      </w:r>
      <w:proofErr w:type="gramEnd"/>
      <w:r>
        <w:t xml:space="preserve"> достигнут за счет расширения в процессе инвентаризации охватываемых земельными платежами площадей, являющихся объектами налогообложения. Увеличению доходной части будет содействовать и переход к установлению экономически </w:t>
      </w:r>
      <w:proofErr w:type="gramStart"/>
      <w:r>
        <w:t>обоснованных</w:t>
      </w:r>
      <w:proofErr w:type="gramEnd"/>
      <w:r>
        <w:t xml:space="preserve"> земельного налога и арендной платы за недвижимость на основе оценки рыночной стоимости недвижимости.</w:t>
      </w:r>
    </w:p>
    <w:p w:rsidR="00861895" w:rsidRDefault="00861895" w:rsidP="00861895">
      <w:pPr>
        <w:autoSpaceDE w:val="0"/>
        <w:autoSpaceDN w:val="0"/>
        <w:adjustRightInd w:val="0"/>
        <w:spacing w:line="276" w:lineRule="auto"/>
        <w:ind w:firstLine="540"/>
        <w:jc w:val="both"/>
      </w:pPr>
      <w:proofErr w:type="gramStart"/>
      <w:r>
        <w:t>Дополнительным эффектом реализации программы станет активизация рынка земли и недвижимости, создание благоприятного делового климата, рост объемов инвестиций в реальный сектор экономики под гарантии прав на недвижимость, обеспечение оперативности и качества управленческих решений по распоряжению земельными участками и прочно связанными с ними объектами недвижимости, находящимися в собственности муниципального образования Катав-Ивановский муниципальный округ.</w:t>
      </w:r>
      <w:proofErr w:type="gramEnd"/>
    </w:p>
    <w:p w:rsidR="00861895" w:rsidRDefault="00861895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61895" w:rsidRDefault="00861895" w:rsidP="00861895">
      <w:pPr>
        <w:pStyle w:val="ConsPlusNormal"/>
        <w:ind w:left="6521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1</w:t>
      </w:r>
      <w:r>
        <w:rPr>
          <w:rFonts w:ascii="Times New Roman" w:hAnsi="Times New Roman" w:cs="Times New Roman"/>
          <w:sz w:val="18"/>
          <w:szCs w:val="18"/>
        </w:rPr>
        <w:br/>
        <w:t xml:space="preserve">к муниципальной программе «Управление </w:t>
      </w:r>
      <w:proofErr w:type="gramStart"/>
      <w:r>
        <w:rPr>
          <w:rFonts w:ascii="Times New Roman" w:hAnsi="Times New Roman" w:cs="Times New Roman"/>
          <w:sz w:val="18"/>
          <w:szCs w:val="18"/>
        </w:rPr>
        <w:t>муниципальным</w:t>
      </w:r>
      <w:proofErr w:type="gramEnd"/>
    </w:p>
    <w:p w:rsidR="00861895" w:rsidRDefault="00861895" w:rsidP="00861895">
      <w:pPr>
        <w:pStyle w:val="ConsPlusNormal"/>
        <w:ind w:left="6521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имуществом и земельными ресурсами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 К</w:t>
      </w:r>
      <w:proofErr w:type="gramEnd"/>
      <w:r>
        <w:rPr>
          <w:rFonts w:ascii="Times New Roman" w:hAnsi="Times New Roman" w:cs="Times New Roman"/>
          <w:sz w:val="18"/>
          <w:szCs w:val="18"/>
        </w:rPr>
        <w:t>атав-</w:t>
      </w:r>
    </w:p>
    <w:p w:rsidR="00861895" w:rsidRDefault="00861895" w:rsidP="00861895">
      <w:pPr>
        <w:pStyle w:val="ConsPlusNormal"/>
        <w:ind w:left="6521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Ивановского муниципального округа»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bookmarkStart w:id="0" w:name="P494"/>
      <w:bookmarkEnd w:id="0"/>
      <w:r w:rsidRPr="00861895">
        <w:rPr>
          <w:sz w:val="28"/>
          <w:szCs w:val="28"/>
        </w:rPr>
        <w:t>ПАСПОРТ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>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861895">
        <w:rPr>
          <w:sz w:val="28"/>
          <w:szCs w:val="28"/>
        </w:rPr>
        <w:t xml:space="preserve">Управление </w:t>
      </w:r>
      <w:proofErr w:type="gramStart"/>
      <w:r w:rsidRPr="00861895">
        <w:rPr>
          <w:sz w:val="28"/>
          <w:szCs w:val="28"/>
        </w:rPr>
        <w:t>муниципальным</w:t>
      </w:r>
      <w:proofErr w:type="gramEnd"/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>имуществом и земельными ресурсами</w:t>
      </w:r>
      <w:proofErr w:type="gramStart"/>
      <w:r w:rsidRPr="00861895">
        <w:rPr>
          <w:sz w:val="28"/>
          <w:szCs w:val="28"/>
        </w:rPr>
        <w:t xml:space="preserve"> К</w:t>
      </w:r>
      <w:proofErr w:type="gramEnd"/>
      <w:r w:rsidRPr="00861895">
        <w:rPr>
          <w:sz w:val="28"/>
          <w:szCs w:val="28"/>
        </w:rPr>
        <w:t>атав-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>Ивановского муниципального округа</w:t>
      </w:r>
      <w:r>
        <w:rPr>
          <w:sz w:val="28"/>
          <w:szCs w:val="28"/>
        </w:rPr>
        <w:t>»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t>1. Основные положения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694"/>
        <w:gridCol w:w="4110"/>
      </w:tblGrid>
      <w:tr w:rsidR="00861895" w:rsidRPr="00861895" w:rsidTr="00861895">
        <w:tc>
          <w:tcPr>
            <w:tcW w:w="35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80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Кутина Татьяна Анатольевна, Заместитель Главы </w:t>
            </w:r>
            <w:proofErr w:type="gramStart"/>
            <w:r w:rsidRPr="00861895">
              <w:rPr>
                <w:sz w:val="28"/>
                <w:szCs w:val="28"/>
              </w:rPr>
              <w:t>Катав-Ивановского</w:t>
            </w:r>
            <w:proofErr w:type="gramEnd"/>
            <w:r w:rsidRPr="00861895">
              <w:rPr>
                <w:sz w:val="28"/>
                <w:szCs w:val="28"/>
              </w:rPr>
              <w:t xml:space="preserve"> муниципального </w:t>
            </w:r>
            <w:r>
              <w:rPr>
                <w:sz w:val="28"/>
                <w:szCs w:val="28"/>
              </w:rPr>
              <w:t>округа</w:t>
            </w:r>
            <w:r w:rsidRPr="00861895">
              <w:rPr>
                <w:sz w:val="28"/>
                <w:szCs w:val="28"/>
              </w:rPr>
              <w:t xml:space="preserve"> по финансам, экономики и управлению имуществом</w:t>
            </w:r>
          </w:p>
        </w:tc>
      </w:tr>
      <w:tr w:rsidR="00861895" w:rsidRPr="00861895" w:rsidTr="00861895">
        <w:tc>
          <w:tcPr>
            <w:tcW w:w="35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8"/>
                <w:szCs w:val="28"/>
              </w:rPr>
              <w:t>Катав-Ивановского</w:t>
            </w:r>
            <w:proofErr w:type="gramEnd"/>
            <w:r w:rsidRPr="00861895">
              <w:rPr>
                <w:sz w:val="28"/>
                <w:szCs w:val="28"/>
              </w:rPr>
              <w:t xml:space="preserve"> муниципального округа</w:t>
            </w:r>
          </w:p>
        </w:tc>
      </w:tr>
      <w:tr w:rsidR="00861895" w:rsidRPr="00861895" w:rsidTr="00861895">
        <w:trPr>
          <w:trHeight w:val="866"/>
        </w:trPr>
        <w:tc>
          <w:tcPr>
            <w:tcW w:w="35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80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Этап I:  202</w:t>
            </w:r>
            <w:r w:rsidR="00A6552F">
              <w:rPr>
                <w:sz w:val="28"/>
                <w:szCs w:val="28"/>
              </w:rPr>
              <w:t>5</w:t>
            </w:r>
            <w:r w:rsidRPr="00861895">
              <w:rPr>
                <w:sz w:val="28"/>
                <w:szCs w:val="28"/>
              </w:rPr>
              <w:t>-2030 гг.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61895" w:rsidRPr="00861895" w:rsidTr="00861895">
        <w:tc>
          <w:tcPr>
            <w:tcW w:w="3544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2694" w:type="dxa"/>
            <w:vMerge w:val="restart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Цель: 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  <w:tc>
          <w:tcPr>
            <w:tcW w:w="411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Задача 1: Пополнение доходной части бюджета </w:t>
            </w:r>
            <w:proofErr w:type="gramStart"/>
            <w:r w:rsidRPr="00861895">
              <w:rPr>
                <w:sz w:val="28"/>
                <w:szCs w:val="28"/>
              </w:rPr>
              <w:t>Катав-Ивановского</w:t>
            </w:r>
            <w:proofErr w:type="gramEnd"/>
            <w:r w:rsidRPr="00861895">
              <w:rPr>
                <w:sz w:val="28"/>
                <w:szCs w:val="28"/>
              </w:rPr>
              <w:t xml:space="preserve"> муниципального округа.</w:t>
            </w:r>
          </w:p>
        </w:tc>
      </w:tr>
      <w:tr w:rsidR="00861895" w:rsidRPr="00861895" w:rsidTr="00861895">
        <w:trPr>
          <w:trHeight w:val="2416"/>
        </w:trPr>
        <w:tc>
          <w:tcPr>
            <w:tcW w:w="3544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Задача 2: Максимальное вовлечение объектов имущества района в хозяйственный оборот.</w:t>
            </w:r>
          </w:p>
        </w:tc>
      </w:tr>
      <w:tr w:rsidR="00861895" w:rsidRPr="00861895" w:rsidTr="00861895">
        <w:tc>
          <w:tcPr>
            <w:tcW w:w="35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 xml:space="preserve">Объемы финансового обеспечения за весь период реализации </w:t>
            </w:r>
            <w:proofErr w:type="gramStart"/>
            <w:r w:rsidRPr="00861895">
              <w:rPr>
                <w:sz w:val="28"/>
                <w:szCs w:val="28"/>
              </w:rPr>
              <w:t xml:space="preserve">( </w:t>
            </w:r>
            <w:proofErr w:type="gramEnd"/>
            <w:r w:rsidRPr="00861895">
              <w:rPr>
                <w:sz w:val="28"/>
                <w:szCs w:val="28"/>
              </w:rPr>
              <w:t>руб.)</w:t>
            </w:r>
          </w:p>
        </w:tc>
        <w:tc>
          <w:tcPr>
            <w:tcW w:w="680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6"/>
                <w:szCs w:val="26"/>
              </w:rPr>
              <w:t>77 041 825,36</w:t>
            </w:r>
          </w:p>
        </w:tc>
      </w:tr>
      <w:tr w:rsidR="00861895" w:rsidRPr="00861895" w:rsidTr="00861895">
        <w:tc>
          <w:tcPr>
            <w:tcW w:w="354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80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895">
              <w:rPr>
                <w:sz w:val="28"/>
                <w:szCs w:val="28"/>
              </w:rPr>
              <w:t>нет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0"/>
          <w:szCs w:val="20"/>
        </w:rPr>
        <w:sectPr w:rsidR="00861895" w:rsidRPr="00861895" w:rsidSect="00861895">
          <w:pgSz w:w="11906" w:h="16838"/>
          <w:pgMar w:top="568" w:right="850" w:bottom="993" w:left="1701" w:header="708" w:footer="708" w:gutter="0"/>
          <w:cols w:space="708"/>
          <w:docGrid w:linePitch="360"/>
        </w:sectPr>
      </w:pPr>
      <w:bookmarkStart w:id="1" w:name="P533"/>
      <w:bookmarkEnd w:id="1"/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lastRenderedPageBreak/>
        <w:t>2. Показатели 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805"/>
        <w:gridCol w:w="1156"/>
        <w:gridCol w:w="1134"/>
        <w:gridCol w:w="1701"/>
        <w:gridCol w:w="1560"/>
        <w:gridCol w:w="1417"/>
        <w:gridCol w:w="1418"/>
        <w:gridCol w:w="2409"/>
      </w:tblGrid>
      <w:tr w:rsidR="00861895" w:rsidRPr="00861895" w:rsidTr="00861895">
        <w:trPr>
          <w:trHeight w:val="1288"/>
        </w:trPr>
        <w:tc>
          <w:tcPr>
            <w:tcW w:w="7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805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156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2024</w:t>
            </w:r>
          </w:p>
        </w:tc>
        <w:tc>
          <w:tcPr>
            <w:tcW w:w="6096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4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861895" w:rsidRPr="00861895" w:rsidTr="00861895">
        <w:tc>
          <w:tcPr>
            <w:tcW w:w="77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805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56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2025</w:t>
            </w: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2026</w:t>
            </w:r>
          </w:p>
        </w:tc>
        <w:tc>
          <w:tcPr>
            <w:tcW w:w="141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2028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</w:t>
            </w:r>
          </w:p>
        </w:tc>
      </w:tr>
      <w:tr w:rsidR="00861895" w:rsidRPr="00861895" w:rsidTr="00861895">
        <w:tc>
          <w:tcPr>
            <w:tcW w:w="15371" w:type="dxa"/>
            <w:gridSpan w:val="9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 Цель муниципальной программы "Создание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имущества"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1895">
              <w:rPr>
                <w:sz w:val="22"/>
                <w:szCs w:val="22"/>
              </w:rPr>
              <w:t>9007100,0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895">
              <w:rPr>
                <w:sz w:val="22"/>
                <w:szCs w:val="22"/>
              </w:rPr>
              <w:t>28830700,00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895">
              <w:rPr>
                <w:sz w:val="22"/>
                <w:szCs w:val="22"/>
              </w:rPr>
              <w:t>13625022,0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895">
              <w:rPr>
                <w:sz w:val="22"/>
                <w:szCs w:val="22"/>
              </w:rPr>
              <w:t>13364183,0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1895">
              <w:rPr>
                <w:sz w:val="22"/>
                <w:szCs w:val="22"/>
              </w:rPr>
              <w:t>12353975,0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1.3. 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участков, государственная  собственность на которые не разграничена, предоставленных в собственность граждан и </w:t>
            </w:r>
            <w:r w:rsidRPr="00861895">
              <w:rPr>
                <w:sz w:val="26"/>
                <w:szCs w:val="26"/>
              </w:rPr>
              <w:lastRenderedPageBreak/>
              <w:t>юридических лиц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15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lastRenderedPageBreak/>
              <w:t xml:space="preserve">муниципального округа 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1.4.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30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1.5.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highlight w:val="yellow"/>
              </w:rPr>
            </w:pPr>
            <w:r w:rsidRPr="00861895">
              <w:rPr>
                <w:color w:val="000000"/>
                <w:sz w:val="26"/>
                <w:szCs w:val="26"/>
              </w:rPr>
              <w:t>373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1.8.</w:t>
            </w:r>
          </w:p>
        </w:tc>
        <w:tc>
          <w:tcPr>
            <w:tcW w:w="380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1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113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highlight w:val="yellow"/>
              </w:rPr>
            </w:pPr>
            <w:r w:rsidRPr="00861895">
              <w:rPr>
                <w:color w:val="000000"/>
                <w:sz w:val="26"/>
                <w:szCs w:val="26"/>
              </w:rPr>
              <w:t>245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0"/>
          <w:szCs w:val="20"/>
        </w:rPr>
        <w:sectPr w:rsidR="00861895" w:rsidRPr="00861895" w:rsidSect="00861895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0"/>
          <w:szCs w:val="20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0"/>
          <w:szCs w:val="20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t>3. План достижения показателей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861895">
        <w:rPr>
          <w:sz w:val="28"/>
          <w:szCs w:val="28"/>
        </w:rPr>
        <w:t>муниципальной программы в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2"/>
        <w:gridCol w:w="3686"/>
        <w:gridCol w:w="703"/>
        <w:gridCol w:w="714"/>
        <w:gridCol w:w="709"/>
        <w:gridCol w:w="709"/>
        <w:gridCol w:w="90"/>
        <w:gridCol w:w="619"/>
        <w:gridCol w:w="119"/>
        <w:gridCol w:w="562"/>
        <w:gridCol w:w="28"/>
        <w:gridCol w:w="680"/>
        <w:gridCol w:w="30"/>
        <w:gridCol w:w="26"/>
        <w:gridCol w:w="823"/>
        <w:gridCol w:w="143"/>
        <w:gridCol w:w="539"/>
        <w:gridCol w:w="28"/>
        <w:gridCol w:w="850"/>
        <w:gridCol w:w="568"/>
        <w:gridCol w:w="142"/>
        <w:gridCol w:w="995"/>
        <w:gridCol w:w="1701"/>
        <w:gridCol w:w="10"/>
      </w:tblGrid>
      <w:tr w:rsidR="00861895" w:rsidRPr="00861895" w:rsidTr="00A6552F">
        <w:trPr>
          <w:gridAfter w:val="1"/>
          <w:wAfter w:w="10" w:type="dxa"/>
        </w:trPr>
        <w:tc>
          <w:tcPr>
            <w:tcW w:w="623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tabs>
                <w:tab w:val="left" w:pos="345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N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68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703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8374" w:type="dxa"/>
            <w:gridSpan w:val="19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699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 конец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2026 года </w:t>
            </w:r>
          </w:p>
        </w:tc>
      </w:tr>
      <w:tr w:rsidR="00861895" w:rsidRPr="00861895" w:rsidTr="00A6552F">
        <w:trPr>
          <w:gridAfter w:val="1"/>
          <w:wAfter w:w="10" w:type="dxa"/>
        </w:trPr>
        <w:tc>
          <w:tcPr>
            <w:tcW w:w="623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687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03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02</w:t>
            </w:r>
          </w:p>
        </w:tc>
        <w:tc>
          <w:tcPr>
            <w:tcW w:w="79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03</w:t>
            </w:r>
          </w:p>
        </w:tc>
        <w:tc>
          <w:tcPr>
            <w:tcW w:w="73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04</w:t>
            </w:r>
          </w:p>
        </w:tc>
        <w:tc>
          <w:tcPr>
            <w:tcW w:w="56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06</w:t>
            </w:r>
          </w:p>
        </w:tc>
        <w:tc>
          <w:tcPr>
            <w:tcW w:w="1022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07</w:t>
            </w:r>
          </w:p>
        </w:tc>
        <w:tc>
          <w:tcPr>
            <w:tcW w:w="53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08</w:t>
            </w:r>
          </w:p>
        </w:tc>
        <w:tc>
          <w:tcPr>
            <w:tcW w:w="87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09</w:t>
            </w:r>
          </w:p>
        </w:tc>
        <w:tc>
          <w:tcPr>
            <w:tcW w:w="56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</w:t>
            </w:r>
          </w:p>
        </w:tc>
        <w:tc>
          <w:tcPr>
            <w:tcW w:w="1137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</w:t>
            </w:r>
          </w:p>
        </w:tc>
        <w:tc>
          <w:tcPr>
            <w:tcW w:w="1699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A6552F">
        <w:trPr>
          <w:gridAfter w:val="1"/>
          <w:wAfter w:w="10" w:type="dxa"/>
        </w:trPr>
        <w:tc>
          <w:tcPr>
            <w:tcW w:w="62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368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7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79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73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7</w:t>
            </w:r>
          </w:p>
        </w:tc>
        <w:tc>
          <w:tcPr>
            <w:tcW w:w="56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70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1022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10</w:t>
            </w:r>
          </w:p>
        </w:tc>
        <w:tc>
          <w:tcPr>
            <w:tcW w:w="53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11</w:t>
            </w:r>
          </w:p>
        </w:tc>
        <w:tc>
          <w:tcPr>
            <w:tcW w:w="87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12</w:t>
            </w:r>
          </w:p>
        </w:tc>
        <w:tc>
          <w:tcPr>
            <w:tcW w:w="56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13</w:t>
            </w:r>
          </w:p>
        </w:tc>
        <w:tc>
          <w:tcPr>
            <w:tcW w:w="1137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14</w:t>
            </w:r>
          </w:p>
        </w:tc>
        <w:tc>
          <w:tcPr>
            <w:tcW w:w="169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 w:rsidRPr="00861895">
              <w:rPr>
                <w:i/>
                <w:sz w:val="26"/>
                <w:szCs w:val="26"/>
              </w:rPr>
              <w:t>15</w:t>
            </w:r>
          </w:p>
        </w:tc>
      </w:tr>
      <w:tr w:rsidR="00861895" w:rsidRPr="00861895" w:rsidTr="00A6552F">
        <w:trPr>
          <w:gridAfter w:val="1"/>
          <w:wAfter w:w="10" w:type="dxa"/>
        </w:trPr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14463" w:type="dxa"/>
            <w:gridSpan w:val="2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Показатели процессной части муниципальной программы</w:t>
            </w:r>
          </w:p>
        </w:tc>
      </w:tr>
      <w:tr w:rsidR="00861895" w:rsidRPr="00861895" w:rsidTr="00A6552F">
        <w:trPr>
          <w:gridAfter w:val="1"/>
          <w:wAfter w:w="10" w:type="dxa"/>
        </w:trPr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368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1135,419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70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736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1135419,0</w:t>
            </w:r>
          </w:p>
        </w:tc>
        <w:tc>
          <w:tcPr>
            <w:tcW w:w="82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9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1135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left="-85" w:firstLine="85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419,0</w:t>
            </w:r>
          </w:p>
        </w:tc>
        <w:tc>
          <w:tcPr>
            <w:tcW w:w="170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13625022,00</w:t>
            </w:r>
          </w:p>
        </w:tc>
      </w:tr>
      <w:tr w:rsidR="00861895" w:rsidRPr="00861895" w:rsidTr="00A6552F"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368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A6552F"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1.3. </w:t>
            </w:r>
          </w:p>
        </w:tc>
        <w:tc>
          <w:tcPr>
            <w:tcW w:w="368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A6552F"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1.4.</w:t>
            </w:r>
          </w:p>
        </w:tc>
        <w:tc>
          <w:tcPr>
            <w:tcW w:w="368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r w:rsidRPr="00861895">
              <w:rPr>
                <w:sz w:val="26"/>
                <w:szCs w:val="26"/>
              </w:rPr>
              <w:lastRenderedPageBreak/>
              <w:t>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Шт.</w:t>
            </w:r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A6552F"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1.5.</w:t>
            </w:r>
          </w:p>
        </w:tc>
        <w:tc>
          <w:tcPr>
            <w:tcW w:w="368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A6552F"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1.6.</w:t>
            </w:r>
          </w:p>
        </w:tc>
        <w:tc>
          <w:tcPr>
            <w:tcW w:w="368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Шт. </w:t>
            </w:r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right="-61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A6552F"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368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861895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A6552F">
        <w:tc>
          <w:tcPr>
            <w:tcW w:w="62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1.8.</w:t>
            </w:r>
          </w:p>
        </w:tc>
        <w:tc>
          <w:tcPr>
            <w:tcW w:w="368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861895">
              <w:rPr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3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71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1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61895" w:rsidRPr="00861895" w:rsidRDefault="00861895" w:rsidP="00861895">
      <w:pPr>
        <w:spacing w:after="200" w:line="276" w:lineRule="auto"/>
        <w:rPr>
          <w:sz w:val="28"/>
          <w:szCs w:val="28"/>
        </w:rPr>
      </w:pPr>
      <w:bookmarkStart w:id="2" w:name="P807"/>
      <w:bookmarkEnd w:id="2"/>
      <w:r w:rsidRPr="00861895">
        <w:rPr>
          <w:sz w:val="28"/>
          <w:szCs w:val="28"/>
        </w:rPr>
        <w:br w:type="page"/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861895">
        <w:rPr>
          <w:sz w:val="28"/>
          <w:szCs w:val="28"/>
        </w:rPr>
        <w:lastRenderedPageBreak/>
        <w:t>4. Структура 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030"/>
        <w:gridCol w:w="5387"/>
        <w:gridCol w:w="5669"/>
      </w:tblGrid>
      <w:tr w:rsidR="00861895" w:rsidRPr="00861895" w:rsidTr="00861895"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03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538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288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66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288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Связь с показателями</w:t>
            </w:r>
          </w:p>
        </w:tc>
      </w:tr>
      <w:tr w:rsidR="00861895" w:rsidRPr="00861895" w:rsidTr="00861895"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03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538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566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</w:tr>
      <w:tr w:rsidR="00861895" w:rsidRPr="00861895" w:rsidTr="00861895">
        <w:tc>
          <w:tcPr>
            <w:tcW w:w="1487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1.Комплекс процессных мероприятий « Обеспечение деятельности Комитета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округа»</w:t>
            </w:r>
          </w:p>
        </w:tc>
      </w:tr>
      <w:tr w:rsidR="00861895" w:rsidRPr="00861895" w:rsidTr="00861895">
        <w:tc>
          <w:tcPr>
            <w:tcW w:w="3823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1056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Срок реализации (2025-2030)</w:t>
            </w:r>
          </w:p>
        </w:tc>
      </w:tr>
      <w:tr w:rsidR="00861895" w:rsidRPr="00861895" w:rsidTr="00861895"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11.1</w:t>
            </w:r>
          </w:p>
        </w:tc>
        <w:tc>
          <w:tcPr>
            <w:tcW w:w="303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538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Финансовое обеспечение выполнения текущей деятельности Комитета имущественных отношений</w:t>
            </w:r>
          </w:p>
        </w:tc>
        <w:tc>
          <w:tcPr>
            <w:tcW w:w="566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14879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861895">
              <w:rPr>
                <w:sz w:val="26"/>
                <w:szCs w:val="26"/>
              </w:rPr>
              <w:t>2.  Комплекс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861895" w:rsidRPr="00861895" w:rsidTr="00861895">
        <w:tc>
          <w:tcPr>
            <w:tcW w:w="3823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1056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Срок реализации (2025-2030)</w:t>
            </w:r>
          </w:p>
        </w:tc>
      </w:tr>
      <w:tr w:rsidR="00861895" w:rsidRPr="00861895" w:rsidTr="00861895">
        <w:trPr>
          <w:trHeight w:val="2019"/>
        </w:trPr>
        <w:tc>
          <w:tcPr>
            <w:tcW w:w="79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12.1.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03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  <w:tc>
          <w:tcPr>
            <w:tcW w:w="538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Внесение в единый государственный реестр недвижимости сведений полученных в рамках проведения кадастровых работ в отношении  муниципального имущества, проведение оценки муниципального имущества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Внесение в единый государственный реестр недвижимости сведений полученных в рамках проведения кадастровых работ в отношении </w:t>
            </w:r>
            <w:r w:rsidRPr="00861895">
              <w:rPr>
                <w:sz w:val="26"/>
                <w:szCs w:val="26"/>
              </w:rPr>
              <w:lastRenderedPageBreak/>
              <w:t xml:space="preserve">земельных участков. 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Внесение в единый государственный реестр недвижимости сведений полученных в рамках проведения комплексных кадастровых работ</w:t>
            </w:r>
          </w:p>
        </w:tc>
        <w:tc>
          <w:tcPr>
            <w:tcW w:w="566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Количество объектов муниципальной собственности, бесхозяйных объектов, земельных участков прошедших государственную регистрацию;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казны);</w:t>
            </w:r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 xml:space="preserve">Количество предоставленного имущества в </w:t>
            </w:r>
            <w:r w:rsidRPr="00861895">
              <w:rPr>
                <w:sz w:val="26"/>
                <w:szCs w:val="26"/>
              </w:rPr>
              <w:lastRenderedPageBreak/>
              <w:t>собственность; Количество земельных участков, государственная собственность на которые не разграничена, предоставленных в аренду; Количество земельных участков, государственная  собственность на которые не разграничена, предоставленных в собственность граждан и юридических лиц; Количество земельных участков по которым проводятся комплексные кадастровые работы;</w:t>
            </w:r>
            <w:proofErr w:type="gramEnd"/>
          </w:p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работы.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  <w:sectPr w:rsidR="00861895" w:rsidRPr="00861895" w:rsidSect="00861895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3" w:name="P880"/>
      <w:bookmarkEnd w:id="3"/>
      <w:r w:rsidRPr="00861895">
        <w:rPr>
          <w:sz w:val="28"/>
          <w:szCs w:val="28"/>
        </w:rPr>
        <w:lastRenderedPageBreak/>
        <w:t>5. Финансовое обеспечение муниципальной программы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1845"/>
        <w:gridCol w:w="1559"/>
        <w:gridCol w:w="425"/>
        <w:gridCol w:w="1559"/>
        <w:gridCol w:w="426"/>
        <w:gridCol w:w="1292"/>
        <w:gridCol w:w="125"/>
        <w:gridCol w:w="2835"/>
      </w:tblGrid>
      <w:tr w:rsidR="00861895" w:rsidRPr="00861895" w:rsidTr="00861895">
        <w:trPr>
          <w:trHeight w:val="437"/>
        </w:trPr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10066" w:type="dxa"/>
            <w:gridSpan w:val="8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861895" w:rsidRPr="00861895" w:rsidTr="00861895">
        <w:trPr>
          <w:trHeight w:val="160"/>
        </w:trPr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84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right="-1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2026 год</w:t>
            </w:r>
          </w:p>
        </w:tc>
        <w:tc>
          <w:tcPr>
            <w:tcW w:w="1984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left="-345" w:firstLine="291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2027 год</w:t>
            </w:r>
          </w:p>
        </w:tc>
        <w:tc>
          <w:tcPr>
            <w:tcW w:w="171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left="-5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2028 год</w:t>
            </w:r>
          </w:p>
        </w:tc>
        <w:tc>
          <w:tcPr>
            <w:tcW w:w="2960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left="-5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861895" w:rsidRPr="00861895" w:rsidTr="00861895">
        <w:trPr>
          <w:trHeight w:val="96"/>
        </w:trPr>
        <w:tc>
          <w:tcPr>
            <w:tcW w:w="488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184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left="-204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718" w:type="dxa"/>
            <w:gridSpan w:val="2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296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Всего,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.: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14 054 661,36</w:t>
            </w: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25 133 224,0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718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6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77 041 825,36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18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312 000,00</w:t>
            </w: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18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312 000,00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13 742 661,36</w:t>
            </w: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25 133 224,0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718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96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76 729 825,36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18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налоговых расходов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18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14946" w:type="dxa"/>
            <w:gridSpan w:val="9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1.Комплекс процессных мероприятий « Обеспечение деятельности Комитета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округа»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bookmarkStart w:id="4" w:name="P1381"/>
            <w:bookmarkEnd w:id="4"/>
            <w:r w:rsidRPr="00861895">
              <w:rPr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9 511 968,0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18 901 570,0</w:t>
            </w: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843" w:type="dxa"/>
            <w:gridSpan w:val="3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66 267 478,0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Местный бюджет всего,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9 511 968,0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18 901 570,0</w:t>
            </w: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843" w:type="dxa"/>
            <w:gridSpan w:val="3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66 267 478,0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 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9 511 968,0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18 901 570,0</w:t>
            </w: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843" w:type="dxa"/>
            <w:gridSpan w:val="3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66 267 478,0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3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14946" w:type="dxa"/>
            <w:gridSpan w:val="9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2.  Комплекс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4 542 693,36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6 231 654,0</w:t>
            </w:r>
          </w:p>
        </w:tc>
        <w:tc>
          <w:tcPr>
            <w:tcW w:w="1985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10 774 347,36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бюджет, всего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312 000,00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312 000,00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Местный бюджет всего,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4 230 693,36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6 231 654,0</w:t>
            </w:r>
          </w:p>
        </w:tc>
        <w:tc>
          <w:tcPr>
            <w:tcW w:w="1985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10 462 347,36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 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4 542 693,36</w:t>
            </w: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6 231 654,0</w:t>
            </w:r>
          </w:p>
        </w:tc>
        <w:tc>
          <w:tcPr>
            <w:tcW w:w="1985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10 774 347,36</w:t>
            </w:r>
          </w:p>
        </w:tc>
      </w:tr>
      <w:tr w:rsidR="00861895" w:rsidRPr="00861895" w:rsidTr="00861895">
        <w:tc>
          <w:tcPr>
            <w:tcW w:w="488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184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jc w:val="right"/>
        <w:rPr>
          <w:sz w:val="28"/>
          <w:szCs w:val="28"/>
        </w:rPr>
      </w:pPr>
    </w:p>
    <w:p w:rsidR="00861895" w:rsidRPr="00861895" w:rsidRDefault="00861895" w:rsidP="00861895">
      <w:pPr>
        <w:spacing w:after="200" w:line="276" w:lineRule="auto"/>
        <w:rPr>
          <w:sz w:val="28"/>
          <w:szCs w:val="28"/>
        </w:rPr>
      </w:pPr>
      <w:r w:rsidRPr="00861895">
        <w:rPr>
          <w:sz w:val="28"/>
          <w:szCs w:val="28"/>
        </w:rPr>
        <w:br w:type="page"/>
      </w:r>
    </w:p>
    <w:p w:rsidR="00861895" w:rsidRPr="00861895" w:rsidRDefault="00861895" w:rsidP="00861895">
      <w:pPr>
        <w:jc w:val="right"/>
        <w:rPr>
          <w:sz w:val="28"/>
          <w:szCs w:val="28"/>
        </w:rPr>
      </w:pPr>
    </w:p>
    <w:p w:rsidR="00861895" w:rsidRPr="00861895" w:rsidRDefault="00861895" w:rsidP="00861895">
      <w:pPr>
        <w:jc w:val="right"/>
        <w:rPr>
          <w:sz w:val="18"/>
          <w:szCs w:val="18"/>
        </w:rPr>
      </w:pPr>
      <w:r w:rsidRPr="00861895">
        <w:rPr>
          <w:sz w:val="18"/>
          <w:szCs w:val="18"/>
        </w:rPr>
        <w:t>ПРИЛОЖЕНИЕ</w:t>
      </w:r>
      <w:proofErr w:type="gramStart"/>
      <w:r w:rsidRPr="00861895">
        <w:rPr>
          <w:sz w:val="18"/>
          <w:szCs w:val="18"/>
        </w:rPr>
        <w:t>2</w:t>
      </w:r>
      <w:proofErr w:type="gramEnd"/>
      <w:r w:rsidRPr="00861895">
        <w:rPr>
          <w:sz w:val="18"/>
          <w:szCs w:val="18"/>
        </w:rPr>
        <w:br/>
        <w:t>к муниципальной программе «Управление муниципальным</w:t>
      </w:r>
    </w:p>
    <w:p w:rsidR="00861895" w:rsidRPr="00861895" w:rsidRDefault="00861895" w:rsidP="00861895">
      <w:pPr>
        <w:jc w:val="right"/>
        <w:rPr>
          <w:sz w:val="18"/>
          <w:szCs w:val="18"/>
        </w:rPr>
      </w:pPr>
      <w:r w:rsidRPr="00861895">
        <w:rPr>
          <w:sz w:val="18"/>
          <w:szCs w:val="18"/>
        </w:rPr>
        <w:t>имуществом и земельными ресурсами</w:t>
      </w:r>
      <w:proofErr w:type="gramStart"/>
      <w:r w:rsidRPr="00861895">
        <w:rPr>
          <w:sz w:val="18"/>
          <w:szCs w:val="18"/>
        </w:rPr>
        <w:t xml:space="preserve"> К</w:t>
      </w:r>
      <w:proofErr w:type="gramEnd"/>
      <w:r w:rsidRPr="00861895">
        <w:rPr>
          <w:sz w:val="18"/>
          <w:szCs w:val="18"/>
        </w:rPr>
        <w:t>атав-</w:t>
      </w:r>
    </w:p>
    <w:p w:rsidR="00861895" w:rsidRPr="00861895" w:rsidRDefault="00861895" w:rsidP="00861895">
      <w:pPr>
        <w:jc w:val="right"/>
        <w:rPr>
          <w:sz w:val="18"/>
          <w:szCs w:val="18"/>
        </w:rPr>
      </w:pPr>
      <w:r w:rsidRPr="00861895">
        <w:rPr>
          <w:sz w:val="18"/>
          <w:szCs w:val="18"/>
        </w:rPr>
        <w:t xml:space="preserve">Ивановского муниципального округа» </w:t>
      </w:r>
    </w:p>
    <w:p w:rsidR="00861895" w:rsidRPr="00861895" w:rsidRDefault="00861895" w:rsidP="00861895">
      <w:pPr>
        <w:jc w:val="right"/>
        <w:rPr>
          <w:sz w:val="18"/>
          <w:szCs w:val="18"/>
        </w:rPr>
      </w:pPr>
    </w:p>
    <w:p w:rsidR="00861895" w:rsidRPr="00861895" w:rsidRDefault="00861895" w:rsidP="00861895">
      <w:pPr>
        <w:jc w:val="right"/>
        <w:rPr>
          <w:sz w:val="18"/>
          <w:szCs w:val="18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bookmarkStart w:id="5" w:name="P2312"/>
      <w:bookmarkEnd w:id="5"/>
      <w:r w:rsidRPr="00861895">
        <w:rPr>
          <w:sz w:val="26"/>
          <w:szCs w:val="26"/>
          <w:lang w:val="en-US"/>
        </w:rPr>
        <w:t>I</w:t>
      </w:r>
      <w:r w:rsidRPr="00861895">
        <w:rPr>
          <w:sz w:val="26"/>
          <w:szCs w:val="26"/>
        </w:rPr>
        <w:t>. ПАСПОРТ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 xml:space="preserve">Комплекса процессных мероприятий « Обеспечение деятельности Комитета имущественных отношений Администрации </w:t>
      </w:r>
      <w:proofErr w:type="gramStart"/>
      <w:r w:rsidRPr="00861895">
        <w:rPr>
          <w:sz w:val="26"/>
          <w:szCs w:val="26"/>
        </w:rPr>
        <w:t>Катав-Ивановского</w:t>
      </w:r>
      <w:proofErr w:type="gramEnd"/>
      <w:r w:rsidRPr="00861895">
        <w:rPr>
          <w:sz w:val="26"/>
          <w:szCs w:val="26"/>
        </w:rPr>
        <w:t xml:space="preserve"> муниципального округа»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>1. Основные положения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861895" w:rsidRPr="00861895" w:rsidTr="00861895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Егоров Юрий Дмитриевич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181"/>
        <w:gridCol w:w="1757"/>
        <w:gridCol w:w="1583"/>
        <w:gridCol w:w="1417"/>
        <w:gridCol w:w="1418"/>
        <w:gridCol w:w="1417"/>
        <w:gridCol w:w="1418"/>
        <w:gridCol w:w="1984"/>
      </w:tblGrid>
      <w:tr w:rsidR="00861895" w:rsidRPr="00861895" w:rsidTr="00861895">
        <w:tc>
          <w:tcPr>
            <w:tcW w:w="7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318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583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2024</w:t>
            </w:r>
          </w:p>
        </w:tc>
        <w:tc>
          <w:tcPr>
            <w:tcW w:w="5670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198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861895" w:rsidRPr="00861895" w:rsidTr="00861895">
        <w:tc>
          <w:tcPr>
            <w:tcW w:w="77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18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57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83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2025</w:t>
            </w:r>
          </w:p>
        </w:tc>
        <w:tc>
          <w:tcPr>
            <w:tcW w:w="141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2026</w:t>
            </w:r>
          </w:p>
        </w:tc>
        <w:tc>
          <w:tcPr>
            <w:tcW w:w="141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2027</w:t>
            </w:r>
          </w:p>
        </w:tc>
        <w:tc>
          <w:tcPr>
            <w:tcW w:w="141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2028</w:t>
            </w:r>
          </w:p>
        </w:tc>
        <w:tc>
          <w:tcPr>
            <w:tcW w:w="198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318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75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58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198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14175" w:type="dxa"/>
            <w:gridSpan w:val="8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 Задача 1: Пополнение доходной части бюджета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округа.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318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75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8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7 537 500,0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9426168,0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18715770,0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left="-62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18741170,0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1874170,0</w:t>
            </w:r>
          </w:p>
        </w:tc>
        <w:tc>
          <w:tcPr>
            <w:tcW w:w="198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lastRenderedPageBreak/>
              <w:t>муниципального округа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318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175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58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 144 800,0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85 800,0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185 800,0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185 800,0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185800,0</w:t>
            </w:r>
          </w:p>
        </w:tc>
        <w:tc>
          <w:tcPr>
            <w:tcW w:w="198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>3. Мероприятия (результаты)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27"/>
        <w:gridCol w:w="1985"/>
        <w:gridCol w:w="1701"/>
        <w:gridCol w:w="1100"/>
        <w:gridCol w:w="1417"/>
        <w:gridCol w:w="1418"/>
        <w:gridCol w:w="1417"/>
        <w:gridCol w:w="1276"/>
        <w:gridCol w:w="1492"/>
      </w:tblGrid>
      <w:tr w:rsidR="00861895" w:rsidRPr="00861895" w:rsidTr="00861895">
        <w:tc>
          <w:tcPr>
            <w:tcW w:w="7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Единицы измерения (по </w:t>
            </w:r>
            <w:hyperlink r:id="rId8">
              <w:r w:rsidRPr="00861895">
                <w:rPr>
                  <w:color w:val="0000FF"/>
                  <w:sz w:val="26"/>
                  <w:szCs w:val="26"/>
                </w:rPr>
                <w:t>ОКЕИ</w:t>
              </w:r>
            </w:hyperlink>
            <w:r w:rsidRPr="00861895">
              <w:rPr>
                <w:sz w:val="26"/>
                <w:szCs w:val="26"/>
              </w:rPr>
              <w:t>)</w:t>
            </w:r>
          </w:p>
        </w:tc>
        <w:tc>
          <w:tcPr>
            <w:tcW w:w="1100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Характеристика</w:t>
            </w:r>
          </w:p>
        </w:tc>
        <w:tc>
          <w:tcPr>
            <w:tcW w:w="1417" w:type="dxa"/>
            <w:vMerge w:val="restart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2024</w:t>
            </w:r>
          </w:p>
        </w:tc>
        <w:tc>
          <w:tcPr>
            <w:tcW w:w="5603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</w:tr>
      <w:tr w:rsidR="00861895" w:rsidRPr="00861895" w:rsidTr="00861895">
        <w:tc>
          <w:tcPr>
            <w:tcW w:w="77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00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2025</w:t>
            </w:r>
          </w:p>
        </w:tc>
        <w:tc>
          <w:tcPr>
            <w:tcW w:w="141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2026</w:t>
            </w:r>
          </w:p>
        </w:tc>
        <w:tc>
          <w:tcPr>
            <w:tcW w:w="127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2027</w:t>
            </w:r>
          </w:p>
        </w:tc>
        <w:tc>
          <w:tcPr>
            <w:tcW w:w="149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2028</w:t>
            </w:r>
          </w:p>
        </w:tc>
      </w:tr>
      <w:tr w:rsidR="00861895" w:rsidRPr="00861895" w:rsidTr="00861895">
        <w:tc>
          <w:tcPr>
            <w:tcW w:w="77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72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10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</w:t>
            </w:r>
          </w:p>
        </w:tc>
        <w:tc>
          <w:tcPr>
            <w:tcW w:w="14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</w:t>
            </w:r>
            <w:bookmarkStart w:id="6" w:name="_GoBack"/>
            <w:bookmarkEnd w:id="6"/>
          </w:p>
        </w:tc>
      </w:tr>
      <w:tr w:rsidR="00861895" w:rsidRPr="00861895" w:rsidTr="00861895">
        <w:tc>
          <w:tcPr>
            <w:tcW w:w="15304" w:type="dxa"/>
            <w:gridSpan w:val="10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272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98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10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9007100,0</w:t>
            </w:r>
          </w:p>
        </w:tc>
        <w:tc>
          <w:tcPr>
            <w:tcW w:w="141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28830700,00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13625022,0</w:t>
            </w:r>
          </w:p>
        </w:tc>
        <w:tc>
          <w:tcPr>
            <w:tcW w:w="127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13364183,0</w:t>
            </w:r>
          </w:p>
        </w:tc>
        <w:tc>
          <w:tcPr>
            <w:tcW w:w="14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1895">
              <w:t>12353975,0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895">
        <w:rPr>
          <w:sz w:val="26"/>
          <w:szCs w:val="26"/>
        </w:rPr>
        <w:t>--------------------------------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0"/>
          <w:szCs w:val="20"/>
        </w:rPr>
      </w:pPr>
      <w:r w:rsidRPr="00861895">
        <w:rPr>
          <w:sz w:val="20"/>
          <w:szCs w:val="20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861895">
          <w:pgSz w:w="16838" w:h="11905" w:orient="landscape"/>
          <w:pgMar w:top="851" w:right="1134" w:bottom="568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775"/>
        <w:gridCol w:w="1560"/>
        <w:gridCol w:w="1909"/>
        <w:gridCol w:w="1560"/>
        <w:gridCol w:w="2126"/>
      </w:tblGrid>
      <w:tr w:rsidR="00861895" w:rsidRPr="00861895" w:rsidTr="00861895">
        <w:tc>
          <w:tcPr>
            <w:tcW w:w="559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930" w:type="dxa"/>
            <w:gridSpan w:val="5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861895" w:rsidRPr="00861895" w:rsidTr="00861895">
        <w:tc>
          <w:tcPr>
            <w:tcW w:w="559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7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2025 год</w:t>
            </w: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2026 год</w:t>
            </w:r>
          </w:p>
        </w:tc>
        <w:tc>
          <w:tcPr>
            <w:tcW w:w="19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2027 год</w:t>
            </w: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2028 год</w:t>
            </w:r>
          </w:p>
        </w:tc>
        <w:tc>
          <w:tcPr>
            <w:tcW w:w="212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861895" w:rsidRPr="00861895" w:rsidTr="00861895">
        <w:tc>
          <w:tcPr>
            <w:tcW w:w="559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177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9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</w:t>
            </w:r>
          </w:p>
        </w:tc>
        <w:tc>
          <w:tcPr>
            <w:tcW w:w="177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9 511 968,0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18 901 570,0</w:t>
            </w:r>
          </w:p>
        </w:tc>
        <w:tc>
          <w:tcPr>
            <w:tcW w:w="19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9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66 267 478,0</w:t>
            </w: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77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177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Местный бюджет всего,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</w:t>
            </w:r>
          </w:p>
        </w:tc>
        <w:tc>
          <w:tcPr>
            <w:tcW w:w="177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9 511 968,0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18 901 570,0</w:t>
            </w:r>
          </w:p>
        </w:tc>
        <w:tc>
          <w:tcPr>
            <w:tcW w:w="19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9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66 267 478,0</w:t>
            </w:r>
          </w:p>
        </w:tc>
      </w:tr>
      <w:tr w:rsidR="00861895" w:rsidRPr="00861895" w:rsidTr="00861895">
        <w:trPr>
          <w:trHeight w:val="1120"/>
        </w:trPr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 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77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9 511 968,0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18 901 570,0</w:t>
            </w:r>
          </w:p>
        </w:tc>
        <w:tc>
          <w:tcPr>
            <w:tcW w:w="190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1560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18 926 970,0</w:t>
            </w:r>
          </w:p>
        </w:tc>
        <w:tc>
          <w:tcPr>
            <w:tcW w:w="212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 66 267 478,0</w:t>
            </w: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177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90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861895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7" w:name="P2586"/>
      <w:bookmarkEnd w:id="7"/>
      <w:r w:rsidRPr="00861895">
        <w:rPr>
          <w:sz w:val="26"/>
          <w:szCs w:val="26"/>
        </w:rPr>
        <w:lastRenderedPageBreak/>
        <w:t>5. План реализации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>в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Вид подтверждающего документа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</w:tr>
      <w:tr w:rsidR="00861895" w:rsidRPr="00861895" w:rsidTr="00861895">
        <w:tc>
          <w:tcPr>
            <w:tcW w:w="15212" w:type="dxa"/>
            <w:gridSpan w:val="5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61895" w:rsidRPr="00861895" w:rsidRDefault="00861895" w:rsidP="00861895">
      <w:pPr>
        <w:spacing w:after="200" w:line="276" w:lineRule="auto"/>
        <w:rPr>
          <w:sz w:val="26"/>
          <w:szCs w:val="26"/>
        </w:rPr>
      </w:pPr>
      <w:r w:rsidRPr="00861895">
        <w:rPr>
          <w:sz w:val="26"/>
          <w:szCs w:val="26"/>
        </w:rPr>
        <w:br w:type="page"/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  <w:lang w:val="en-US"/>
        </w:rPr>
        <w:lastRenderedPageBreak/>
        <w:t>II</w:t>
      </w:r>
      <w:r w:rsidRPr="00861895">
        <w:rPr>
          <w:sz w:val="26"/>
          <w:szCs w:val="26"/>
        </w:rPr>
        <w:t>. ПАСПОРТ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>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 xml:space="preserve">«Эффективное использование муниципального имущества и земельных ресурсов» 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>1. Основные положения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861895" w:rsidRPr="00861895" w:rsidTr="00861895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Егоров Юрий Дмитриевич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4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68"/>
        <w:gridCol w:w="1213"/>
        <w:gridCol w:w="1406"/>
        <w:gridCol w:w="1559"/>
        <w:gridCol w:w="1559"/>
        <w:gridCol w:w="1004"/>
        <w:gridCol w:w="1068"/>
        <w:gridCol w:w="2914"/>
        <w:gridCol w:w="32"/>
      </w:tblGrid>
      <w:tr w:rsidR="00861895" w:rsidRPr="00861895" w:rsidTr="00861895">
        <w:trPr>
          <w:gridAfter w:val="1"/>
          <w:wAfter w:w="32" w:type="dxa"/>
        </w:trPr>
        <w:tc>
          <w:tcPr>
            <w:tcW w:w="7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2768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13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406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2024</w:t>
            </w:r>
          </w:p>
        </w:tc>
        <w:tc>
          <w:tcPr>
            <w:tcW w:w="5190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91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861895">
              <w:rPr>
                <w:sz w:val="26"/>
                <w:szCs w:val="26"/>
              </w:rPr>
              <w:t>Ответственный</w:t>
            </w:r>
            <w:proofErr w:type="gramEnd"/>
            <w:r w:rsidRPr="00861895">
              <w:rPr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861895" w:rsidRPr="00861895" w:rsidTr="00861895">
        <w:trPr>
          <w:gridAfter w:val="1"/>
          <w:wAfter w:w="32" w:type="dxa"/>
        </w:trPr>
        <w:tc>
          <w:tcPr>
            <w:tcW w:w="77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68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13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06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2025</w:t>
            </w:r>
          </w:p>
        </w:tc>
        <w:tc>
          <w:tcPr>
            <w:tcW w:w="1559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2026</w:t>
            </w:r>
          </w:p>
        </w:tc>
        <w:tc>
          <w:tcPr>
            <w:tcW w:w="1004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2027</w:t>
            </w:r>
          </w:p>
        </w:tc>
        <w:tc>
          <w:tcPr>
            <w:tcW w:w="106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2028</w:t>
            </w:r>
          </w:p>
        </w:tc>
        <w:tc>
          <w:tcPr>
            <w:tcW w:w="291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rPr>
          <w:gridAfter w:val="1"/>
          <w:wAfter w:w="32" w:type="dxa"/>
        </w:trPr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76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21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4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00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106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291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</w:t>
            </w:r>
          </w:p>
        </w:tc>
        <w:tc>
          <w:tcPr>
            <w:tcW w:w="13523" w:type="dxa"/>
            <w:gridSpan w:val="9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 1: Максимальное вовлечение объектов имущества района в хозяйственный оборот.</w:t>
            </w:r>
          </w:p>
        </w:tc>
      </w:tr>
      <w:tr w:rsidR="00861895" w:rsidRPr="00861895" w:rsidTr="00861895">
        <w:trPr>
          <w:gridAfter w:val="1"/>
          <w:wAfter w:w="32" w:type="dxa"/>
        </w:trPr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2768" w:type="dxa"/>
          </w:tcPr>
          <w:p w:rsidR="00861895" w:rsidRPr="00861895" w:rsidRDefault="00861895" w:rsidP="00861895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Мероприятия по имуществу в </w:t>
            </w:r>
            <w:proofErr w:type="spellStart"/>
            <w:r w:rsidRPr="00861895">
              <w:rPr>
                <w:sz w:val="26"/>
                <w:szCs w:val="26"/>
              </w:rPr>
              <w:t>т</w:t>
            </w:r>
            <w:proofErr w:type="gramStart"/>
            <w:r w:rsidRPr="00861895">
              <w:rPr>
                <w:sz w:val="26"/>
                <w:szCs w:val="26"/>
              </w:rPr>
              <w:t>.ч</w:t>
            </w:r>
            <w:proofErr w:type="spellEnd"/>
            <w:proofErr w:type="gramEnd"/>
            <w:r w:rsidRPr="00861895">
              <w:rPr>
                <w:sz w:val="26"/>
                <w:szCs w:val="26"/>
              </w:rPr>
              <w:t>:</w:t>
            </w:r>
          </w:p>
          <w:p w:rsidR="00861895" w:rsidRPr="00861895" w:rsidRDefault="00861895" w:rsidP="0086189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1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406" w:type="dxa"/>
            <w:shd w:val="clear" w:color="auto" w:fill="auto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2 377 900,0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ind w:left="-62"/>
              <w:rPr>
                <w:b/>
                <w:sz w:val="26"/>
                <w:szCs w:val="26"/>
              </w:rPr>
            </w:pPr>
            <w:r w:rsidRPr="00861895">
              <w:rPr>
                <w:b/>
                <w:sz w:val="26"/>
                <w:szCs w:val="26"/>
              </w:rPr>
              <w:t>3358586,57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ind w:hanging="62"/>
              <w:rPr>
                <w:b/>
                <w:sz w:val="26"/>
                <w:szCs w:val="26"/>
              </w:rPr>
            </w:pPr>
            <w:r w:rsidRPr="00861895">
              <w:rPr>
                <w:b/>
                <w:sz w:val="26"/>
                <w:szCs w:val="26"/>
              </w:rPr>
              <w:t>5 359 328,0</w:t>
            </w:r>
          </w:p>
        </w:tc>
        <w:tc>
          <w:tcPr>
            <w:tcW w:w="100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rPr>
          <w:gridAfter w:val="1"/>
          <w:wAfter w:w="32" w:type="dxa"/>
        </w:trPr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1.1.1.</w:t>
            </w:r>
          </w:p>
        </w:tc>
        <w:tc>
          <w:tcPr>
            <w:tcW w:w="2768" w:type="dxa"/>
          </w:tcPr>
          <w:p w:rsidR="00861895" w:rsidRPr="00861895" w:rsidRDefault="00861895" w:rsidP="00861895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Оценка имущества, выполнение кадастровых работ изготовление технической </w:t>
            </w:r>
            <w:r w:rsidRPr="00861895">
              <w:rPr>
                <w:sz w:val="26"/>
                <w:szCs w:val="26"/>
              </w:rPr>
              <w:lastRenderedPageBreak/>
              <w:t>документации, управление муниципальной собственностью</w:t>
            </w:r>
          </w:p>
          <w:p w:rsidR="00861895" w:rsidRPr="00861895" w:rsidRDefault="00861895" w:rsidP="0086189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1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руб.</w:t>
            </w:r>
          </w:p>
        </w:tc>
        <w:tc>
          <w:tcPr>
            <w:tcW w:w="1406" w:type="dxa"/>
            <w:shd w:val="clear" w:color="auto" w:fill="auto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200 000,0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ind w:left="-62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168183,67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ind w:firstLine="331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750000,0</w:t>
            </w:r>
          </w:p>
        </w:tc>
        <w:tc>
          <w:tcPr>
            <w:tcW w:w="100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</w:t>
            </w:r>
            <w:r w:rsidRPr="00861895">
              <w:rPr>
                <w:sz w:val="26"/>
                <w:szCs w:val="26"/>
              </w:rPr>
              <w:lastRenderedPageBreak/>
              <w:t>муниципального округа</w:t>
            </w:r>
          </w:p>
        </w:tc>
      </w:tr>
      <w:tr w:rsidR="00861895" w:rsidRPr="00861895" w:rsidTr="00861895">
        <w:trPr>
          <w:gridAfter w:val="1"/>
          <w:wAfter w:w="32" w:type="dxa"/>
        </w:trPr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1.1.2.</w:t>
            </w:r>
          </w:p>
        </w:tc>
        <w:tc>
          <w:tcPr>
            <w:tcW w:w="276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Содержание и обслуживание имущества казны муниципального образования «Катав-Ивановский </w:t>
            </w:r>
            <w:proofErr w:type="gramStart"/>
            <w:r w:rsidRPr="00861895">
              <w:rPr>
                <w:sz w:val="26"/>
                <w:szCs w:val="26"/>
              </w:rPr>
              <w:t>муниципальный</w:t>
            </w:r>
            <w:proofErr w:type="gramEnd"/>
            <w:r w:rsidRPr="00861895">
              <w:rPr>
                <w:sz w:val="26"/>
                <w:szCs w:val="26"/>
              </w:rPr>
              <w:t xml:space="preserve"> округа»</w:t>
            </w:r>
          </w:p>
        </w:tc>
        <w:tc>
          <w:tcPr>
            <w:tcW w:w="121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406" w:type="dxa"/>
            <w:shd w:val="clear" w:color="auto" w:fill="auto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 1 687 900,00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3190402,90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4609328,0</w:t>
            </w:r>
          </w:p>
        </w:tc>
        <w:tc>
          <w:tcPr>
            <w:tcW w:w="100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rPr>
          <w:gridAfter w:val="1"/>
          <w:wAfter w:w="32" w:type="dxa"/>
        </w:trPr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2768" w:type="dxa"/>
          </w:tcPr>
          <w:p w:rsidR="00861895" w:rsidRPr="00861895" w:rsidRDefault="00861895" w:rsidP="00861895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Мероприятие по землеустройству и землепользованию</w:t>
            </w:r>
          </w:p>
        </w:tc>
        <w:tc>
          <w:tcPr>
            <w:tcW w:w="121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406" w:type="dxa"/>
            <w:shd w:val="clear" w:color="auto" w:fill="auto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490 000,0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rPr>
                <w:b/>
                <w:sz w:val="26"/>
                <w:szCs w:val="26"/>
              </w:rPr>
            </w:pPr>
            <w:r w:rsidRPr="00861895">
              <w:rPr>
                <w:b/>
                <w:sz w:val="26"/>
                <w:szCs w:val="26"/>
              </w:rPr>
              <w:t>771483,0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rPr>
                <w:b/>
                <w:sz w:val="26"/>
                <w:szCs w:val="26"/>
              </w:rPr>
            </w:pPr>
            <w:r w:rsidRPr="00861895">
              <w:rPr>
                <w:b/>
                <w:sz w:val="26"/>
                <w:szCs w:val="26"/>
              </w:rPr>
              <w:t>872326,0</w:t>
            </w:r>
          </w:p>
        </w:tc>
        <w:tc>
          <w:tcPr>
            <w:tcW w:w="100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861895" w:rsidRPr="00861895" w:rsidTr="00861895">
        <w:trPr>
          <w:gridAfter w:val="1"/>
          <w:wAfter w:w="32" w:type="dxa"/>
        </w:trPr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1.3.</w:t>
            </w:r>
          </w:p>
        </w:tc>
        <w:tc>
          <w:tcPr>
            <w:tcW w:w="2768" w:type="dxa"/>
          </w:tcPr>
          <w:p w:rsidR="00861895" w:rsidRPr="00861895" w:rsidRDefault="00861895" w:rsidP="00861895">
            <w:pPr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Проведение комплексных кадастровых работ </w:t>
            </w:r>
          </w:p>
        </w:tc>
        <w:tc>
          <w:tcPr>
            <w:tcW w:w="121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руб.</w:t>
            </w:r>
          </w:p>
        </w:tc>
        <w:tc>
          <w:tcPr>
            <w:tcW w:w="1406" w:type="dxa"/>
            <w:shd w:val="clear" w:color="auto" w:fill="auto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rPr>
                <w:b/>
                <w:sz w:val="26"/>
                <w:szCs w:val="26"/>
              </w:rPr>
            </w:pPr>
            <w:r w:rsidRPr="00861895">
              <w:rPr>
                <w:b/>
                <w:sz w:val="26"/>
                <w:szCs w:val="26"/>
              </w:rPr>
              <w:t>412623,79</w:t>
            </w:r>
          </w:p>
        </w:tc>
        <w:tc>
          <w:tcPr>
            <w:tcW w:w="1559" w:type="dxa"/>
            <w:shd w:val="clear" w:color="auto" w:fill="auto"/>
          </w:tcPr>
          <w:p w:rsidR="00861895" w:rsidRPr="00861895" w:rsidRDefault="00861895" w:rsidP="00861895">
            <w:pPr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0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</w:p>
    <w:p w:rsidR="00861895" w:rsidRPr="00861895" w:rsidRDefault="00861895" w:rsidP="00861895">
      <w:pPr>
        <w:spacing w:after="200" w:line="276" w:lineRule="auto"/>
        <w:rPr>
          <w:sz w:val="26"/>
          <w:szCs w:val="26"/>
        </w:rPr>
      </w:pPr>
      <w:r w:rsidRPr="00861895">
        <w:rPr>
          <w:sz w:val="26"/>
          <w:szCs w:val="26"/>
        </w:rPr>
        <w:br w:type="page"/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27"/>
        <w:gridCol w:w="1985"/>
        <w:gridCol w:w="1701"/>
        <w:gridCol w:w="2128"/>
        <w:gridCol w:w="1456"/>
        <w:gridCol w:w="1078"/>
        <w:gridCol w:w="992"/>
        <w:gridCol w:w="935"/>
        <w:gridCol w:w="1106"/>
      </w:tblGrid>
      <w:tr w:rsidR="00861895" w:rsidRPr="00861895" w:rsidTr="00861895">
        <w:tc>
          <w:tcPr>
            <w:tcW w:w="77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N </w:t>
            </w:r>
            <w:proofErr w:type="gramStart"/>
            <w:r w:rsidRPr="00861895">
              <w:rPr>
                <w:sz w:val="26"/>
                <w:szCs w:val="26"/>
              </w:rPr>
              <w:t>п</w:t>
            </w:r>
            <w:proofErr w:type="gramEnd"/>
            <w:r w:rsidRPr="00861895">
              <w:rPr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Единицы измерения (по </w:t>
            </w:r>
            <w:hyperlink r:id="rId9">
              <w:r w:rsidRPr="00861895">
                <w:rPr>
                  <w:color w:val="0000FF"/>
                  <w:sz w:val="26"/>
                  <w:szCs w:val="26"/>
                </w:rPr>
                <w:t>ОКЕИ</w:t>
              </w:r>
            </w:hyperlink>
            <w:r w:rsidRPr="00861895">
              <w:rPr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Характеристика</w:t>
            </w:r>
          </w:p>
        </w:tc>
        <w:tc>
          <w:tcPr>
            <w:tcW w:w="1456" w:type="dxa"/>
            <w:vMerge w:val="restart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2024</w:t>
            </w:r>
          </w:p>
        </w:tc>
        <w:tc>
          <w:tcPr>
            <w:tcW w:w="4111" w:type="dxa"/>
            <w:gridSpan w:val="4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Значение показателя по годам</w:t>
            </w:r>
          </w:p>
        </w:tc>
      </w:tr>
      <w:tr w:rsidR="00861895" w:rsidRPr="00861895" w:rsidTr="00861895">
        <w:tc>
          <w:tcPr>
            <w:tcW w:w="77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56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2025</w:t>
            </w:r>
          </w:p>
        </w:tc>
        <w:tc>
          <w:tcPr>
            <w:tcW w:w="99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2026</w:t>
            </w:r>
          </w:p>
        </w:tc>
        <w:tc>
          <w:tcPr>
            <w:tcW w:w="93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2027</w:t>
            </w:r>
          </w:p>
        </w:tc>
        <w:tc>
          <w:tcPr>
            <w:tcW w:w="1106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2028</w:t>
            </w:r>
          </w:p>
        </w:tc>
      </w:tr>
      <w:tr w:rsidR="00861895" w:rsidRPr="00861895" w:rsidTr="00861895">
        <w:tc>
          <w:tcPr>
            <w:tcW w:w="77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72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2128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4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  <w:tc>
          <w:tcPr>
            <w:tcW w:w="107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9</w:t>
            </w:r>
          </w:p>
        </w:tc>
        <w:tc>
          <w:tcPr>
            <w:tcW w:w="11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</w:t>
            </w:r>
          </w:p>
        </w:tc>
      </w:tr>
      <w:tr w:rsidR="00861895" w:rsidRPr="00861895" w:rsidTr="00861895">
        <w:tc>
          <w:tcPr>
            <w:tcW w:w="14879" w:type="dxa"/>
            <w:gridSpan w:val="10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1.1.</w:t>
            </w:r>
          </w:p>
        </w:tc>
        <w:tc>
          <w:tcPr>
            <w:tcW w:w="272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98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15</w:t>
            </w:r>
          </w:p>
        </w:tc>
        <w:tc>
          <w:tcPr>
            <w:tcW w:w="9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1.2.</w:t>
            </w:r>
          </w:p>
        </w:tc>
        <w:tc>
          <w:tcPr>
            <w:tcW w:w="272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198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1.3.</w:t>
            </w:r>
          </w:p>
        </w:tc>
        <w:tc>
          <w:tcPr>
            <w:tcW w:w="272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198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1.4.</w:t>
            </w:r>
          </w:p>
        </w:tc>
        <w:tc>
          <w:tcPr>
            <w:tcW w:w="272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участков, государственная  </w:t>
            </w:r>
            <w:r w:rsidRPr="00861895">
              <w:rPr>
                <w:sz w:val="26"/>
                <w:szCs w:val="26"/>
              </w:rPr>
              <w:lastRenderedPageBreak/>
              <w:t>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98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Оказание услуг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15</w:t>
            </w:r>
          </w:p>
        </w:tc>
        <w:tc>
          <w:tcPr>
            <w:tcW w:w="9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1.5.</w:t>
            </w:r>
          </w:p>
        </w:tc>
        <w:tc>
          <w:tcPr>
            <w:tcW w:w="272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98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30</w:t>
            </w:r>
          </w:p>
        </w:tc>
        <w:tc>
          <w:tcPr>
            <w:tcW w:w="9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1.6.</w:t>
            </w:r>
          </w:p>
        </w:tc>
        <w:tc>
          <w:tcPr>
            <w:tcW w:w="272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98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373</w:t>
            </w:r>
          </w:p>
        </w:tc>
        <w:tc>
          <w:tcPr>
            <w:tcW w:w="9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  <w:tr w:rsidR="00861895" w:rsidRPr="00861895" w:rsidTr="00861895">
        <w:tc>
          <w:tcPr>
            <w:tcW w:w="77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1.7.</w:t>
            </w:r>
          </w:p>
        </w:tc>
        <w:tc>
          <w:tcPr>
            <w:tcW w:w="272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98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Шт.</w:t>
            </w:r>
          </w:p>
        </w:tc>
        <w:tc>
          <w:tcPr>
            <w:tcW w:w="212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245</w:t>
            </w:r>
          </w:p>
        </w:tc>
        <w:tc>
          <w:tcPr>
            <w:tcW w:w="99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895">
        <w:rPr>
          <w:sz w:val="26"/>
          <w:szCs w:val="26"/>
        </w:rPr>
        <w:t>--------------------------------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0"/>
          <w:szCs w:val="20"/>
        </w:rPr>
      </w:pPr>
      <w:r w:rsidRPr="00861895">
        <w:rPr>
          <w:sz w:val="20"/>
          <w:szCs w:val="20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861895">
          <w:pgSz w:w="16838" w:h="11905" w:orient="landscape"/>
          <w:pgMar w:top="851" w:right="1134" w:bottom="284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701"/>
        <w:gridCol w:w="1417"/>
        <w:gridCol w:w="1133"/>
        <w:gridCol w:w="1417"/>
        <w:gridCol w:w="1703"/>
      </w:tblGrid>
      <w:tr w:rsidR="00861895" w:rsidRPr="00861895" w:rsidTr="00861895">
        <w:tc>
          <w:tcPr>
            <w:tcW w:w="5591" w:type="dxa"/>
            <w:vMerge w:val="restart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371" w:type="dxa"/>
            <w:gridSpan w:val="5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861895" w:rsidRPr="00861895" w:rsidTr="00861895">
        <w:tc>
          <w:tcPr>
            <w:tcW w:w="5591" w:type="dxa"/>
            <w:vMerge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2026 год </w:t>
            </w:r>
          </w:p>
        </w:tc>
        <w:tc>
          <w:tcPr>
            <w:tcW w:w="113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2027 год</w:t>
            </w:r>
          </w:p>
        </w:tc>
        <w:tc>
          <w:tcPr>
            <w:tcW w:w="141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2028 год</w:t>
            </w:r>
          </w:p>
        </w:tc>
        <w:tc>
          <w:tcPr>
            <w:tcW w:w="1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Всего:</w:t>
            </w:r>
          </w:p>
        </w:tc>
      </w:tr>
      <w:tr w:rsidR="00861895" w:rsidRPr="00861895" w:rsidTr="00861895">
        <w:trPr>
          <w:trHeight w:val="263"/>
        </w:trPr>
        <w:tc>
          <w:tcPr>
            <w:tcW w:w="559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113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5</w:t>
            </w:r>
          </w:p>
        </w:tc>
        <w:tc>
          <w:tcPr>
            <w:tcW w:w="1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</w:t>
            </w: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4 542 693,36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6 231 654,0</w:t>
            </w:r>
          </w:p>
        </w:tc>
        <w:tc>
          <w:tcPr>
            <w:tcW w:w="113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10 774 347,36</w:t>
            </w: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Областной бюджет, всего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312 000,00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13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312 000,00</w:t>
            </w: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Местный бюджет всего, в </w:t>
            </w:r>
            <w:proofErr w:type="spellStart"/>
            <w:r w:rsidRPr="00861895">
              <w:rPr>
                <w:sz w:val="26"/>
                <w:szCs w:val="26"/>
              </w:rPr>
              <w:t>т.ч</w:t>
            </w:r>
            <w:proofErr w:type="spellEnd"/>
            <w:r w:rsidRPr="00861895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4 230 693,36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6 231 654,0</w:t>
            </w:r>
          </w:p>
        </w:tc>
        <w:tc>
          <w:tcPr>
            <w:tcW w:w="113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10 462 347,36</w:t>
            </w: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1. 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4 542 693,36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6 231 654,0</w:t>
            </w:r>
          </w:p>
        </w:tc>
        <w:tc>
          <w:tcPr>
            <w:tcW w:w="113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10 774 347,36</w:t>
            </w:r>
          </w:p>
        </w:tc>
      </w:tr>
      <w:tr w:rsidR="00861895" w:rsidRPr="00861895" w:rsidTr="00861895">
        <w:tc>
          <w:tcPr>
            <w:tcW w:w="559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170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  <w:sectPr w:rsidR="00861895" w:rsidRPr="00861895" w:rsidSect="00861895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861895">
        <w:rPr>
          <w:sz w:val="26"/>
          <w:szCs w:val="26"/>
        </w:rPr>
        <w:t>5. План реализации комплекса процессных мероприятий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61895">
        <w:rPr>
          <w:sz w:val="26"/>
          <w:szCs w:val="26"/>
        </w:rPr>
        <w:t>в 2026 году</w:t>
      </w: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Вид подтверждающего документа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4</w:t>
            </w:r>
          </w:p>
        </w:tc>
      </w:tr>
      <w:tr w:rsidR="00861895" w:rsidRPr="00861895" w:rsidTr="00861895">
        <w:tc>
          <w:tcPr>
            <w:tcW w:w="15212" w:type="dxa"/>
            <w:gridSpan w:val="5"/>
            <w:vAlign w:val="center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Максимальное вовлечение объектов имущества района в хозяйственный оборот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участков, государственная  собственность на которые не разграничена, предоставленных в собственность граждан и юридических </w:t>
            </w:r>
            <w:r w:rsidRPr="00861895">
              <w:rPr>
                <w:sz w:val="26"/>
                <w:szCs w:val="26"/>
              </w:rPr>
              <w:lastRenderedPageBreak/>
              <w:t>лиц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</w:t>
            </w:r>
            <w:r w:rsidRPr="00861895">
              <w:rPr>
                <w:sz w:val="26"/>
                <w:szCs w:val="26"/>
              </w:rPr>
              <w:lastRenderedPageBreak/>
              <w:t>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lastRenderedPageBreak/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lastRenderedPageBreak/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земельных </w:t>
            </w:r>
            <w:proofErr w:type="gramStart"/>
            <w:r w:rsidRPr="00861895">
              <w:rPr>
                <w:sz w:val="26"/>
                <w:szCs w:val="26"/>
              </w:rPr>
              <w:t>участков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Количество объектов </w:t>
            </w:r>
            <w:proofErr w:type="gramStart"/>
            <w:r w:rsidRPr="00861895">
              <w:rPr>
                <w:sz w:val="26"/>
                <w:szCs w:val="26"/>
              </w:rPr>
              <w:t>недвижимости</w:t>
            </w:r>
            <w:proofErr w:type="gramEnd"/>
            <w:r w:rsidRPr="00861895">
              <w:rPr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861895">
              <w:rPr>
                <w:sz w:val="26"/>
                <w:szCs w:val="26"/>
              </w:rPr>
              <w:t>Катав-Ивановского</w:t>
            </w:r>
            <w:proofErr w:type="gramEnd"/>
            <w:r w:rsidRPr="00861895">
              <w:rPr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861895">
              <w:rPr>
                <w:sz w:val="26"/>
                <w:szCs w:val="26"/>
                <w:lang w:val="en-US"/>
              </w:rPr>
              <w:t>X</w:t>
            </w:r>
          </w:p>
        </w:tc>
      </w:tr>
      <w:tr w:rsidR="00861895" w:rsidRPr="00861895" w:rsidTr="00861895">
        <w:trPr>
          <w:gridAfter w:val="1"/>
          <w:wAfter w:w="11" w:type="dxa"/>
        </w:trPr>
        <w:tc>
          <w:tcPr>
            <w:tcW w:w="6725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61895">
              <w:rPr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041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03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</w:tcPr>
          <w:p w:rsidR="00861895" w:rsidRPr="00861895" w:rsidRDefault="00861895" w:rsidP="008618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61895" w:rsidRPr="00861895" w:rsidRDefault="00861895" w:rsidP="0086189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61895" w:rsidRPr="00861895" w:rsidRDefault="00861895" w:rsidP="00861895">
      <w:pPr>
        <w:spacing w:after="200" w:line="276" w:lineRule="auto"/>
        <w:rPr>
          <w:sz w:val="26"/>
          <w:szCs w:val="26"/>
        </w:rPr>
      </w:pPr>
    </w:p>
    <w:p w:rsidR="00382C2C" w:rsidRDefault="00382C2C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382C2C" w:rsidRDefault="00382C2C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E16BD8" w:rsidRDefault="00E16BD8" w:rsidP="00382C2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861895" w:rsidRDefault="00861895"/>
    <w:sectPr w:rsidR="00861895" w:rsidSect="008618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F052F"/>
    <w:multiLevelType w:val="hybridMultilevel"/>
    <w:tmpl w:val="5022B928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>
    <w:nsid w:val="1044273D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526E3"/>
    <w:multiLevelType w:val="hybridMultilevel"/>
    <w:tmpl w:val="B61A7FA0"/>
    <w:lvl w:ilvl="0" w:tplc="87D812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A42E1"/>
    <w:multiLevelType w:val="hybridMultilevel"/>
    <w:tmpl w:val="DB8AF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F1169"/>
    <w:multiLevelType w:val="hybridMultilevel"/>
    <w:tmpl w:val="3B28CA38"/>
    <w:lvl w:ilvl="0" w:tplc="B2667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683D2C"/>
    <w:multiLevelType w:val="hybridMultilevel"/>
    <w:tmpl w:val="406612F8"/>
    <w:lvl w:ilvl="0" w:tplc="CD0AAF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3F53BE"/>
    <w:multiLevelType w:val="hybridMultilevel"/>
    <w:tmpl w:val="D3062E38"/>
    <w:lvl w:ilvl="0" w:tplc="BC26B3B0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ADD5F2C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3B62578F"/>
    <w:multiLevelType w:val="hybridMultilevel"/>
    <w:tmpl w:val="6A86FAB8"/>
    <w:lvl w:ilvl="0" w:tplc="FE1893C6">
      <w:start w:val="1"/>
      <w:numFmt w:val="upperRoman"/>
      <w:lvlText w:val="%1."/>
      <w:lvlJc w:val="left"/>
      <w:pPr>
        <w:ind w:left="3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A3C9C"/>
    <w:multiLevelType w:val="hybridMultilevel"/>
    <w:tmpl w:val="315AD77E"/>
    <w:lvl w:ilvl="0" w:tplc="33C809C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1FB5779"/>
    <w:multiLevelType w:val="hybridMultilevel"/>
    <w:tmpl w:val="0C92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E6CD9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581A02"/>
    <w:multiLevelType w:val="hybridMultilevel"/>
    <w:tmpl w:val="37ECBDA2"/>
    <w:lvl w:ilvl="0" w:tplc="23667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EF5441"/>
    <w:multiLevelType w:val="hybridMultilevel"/>
    <w:tmpl w:val="C25E026A"/>
    <w:lvl w:ilvl="0" w:tplc="D0EA3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9">
    <w:nsid w:val="7FC15866"/>
    <w:multiLevelType w:val="hybridMultilevel"/>
    <w:tmpl w:val="DE5297FC"/>
    <w:lvl w:ilvl="0" w:tplc="B40469C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8"/>
  </w:num>
  <w:num w:numId="5">
    <w:abstractNumId w:val="0"/>
  </w:num>
  <w:num w:numId="6">
    <w:abstractNumId w:val="5"/>
  </w:num>
  <w:num w:numId="7">
    <w:abstractNumId w:val="2"/>
  </w:num>
  <w:num w:numId="8">
    <w:abstractNumId w:val="12"/>
  </w:num>
  <w:num w:numId="9">
    <w:abstractNumId w:val="6"/>
  </w:num>
  <w:num w:numId="10">
    <w:abstractNumId w:val="14"/>
  </w:num>
  <w:num w:numId="11">
    <w:abstractNumId w:val="17"/>
  </w:num>
  <w:num w:numId="12">
    <w:abstractNumId w:val="9"/>
  </w:num>
  <w:num w:numId="13">
    <w:abstractNumId w:val="19"/>
  </w:num>
  <w:num w:numId="14">
    <w:abstractNumId w:val="16"/>
  </w:num>
  <w:num w:numId="15">
    <w:abstractNumId w:val="7"/>
  </w:num>
  <w:num w:numId="16">
    <w:abstractNumId w:val="13"/>
  </w:num>
  <w:num w:numId="17">
    <w:abstractNumId w:val="10"/>
  </w:num>
  <w:num w:numId="18">
    <w:abstractNumId w:val="15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54"/>
    <w:rsid w:val="000714EE"/>
    <w:rsid w:val="001F6354"/>
    <w:rsid w:val="00382C2C"/>
    <w:rsid w:val="00861895"/>
    <w:rsid w:val="00A6552F"/>
    <w:rsid w:val="00B752D8"/>
    <w:rsid w:val="00B97E72"/>
    <w:rsid w:val="00E1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C2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2C2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382C2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82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2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61895"/>
    <w:pPr>
      <w:ind w:left="720"/>
      <w:contextualSpacing/>
    </w:pPr>
  </w:style>
  <w:style w:type="paragraph" w:customStyle="1" w:styleId="ConsPlusTitle">
    <w:name w:val="ConsPlusTitle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ktexleft">
    <w:name w:val="dktexleft"/>
    <w:basedOn w:val="a"/>
    <w:uiPriority w:val="99"/>
    <w:rsid w:val="00861895"/>
    <w:pPr>
      <w:spacing w:before="100" w:beforeAutospacing="1" w:after="100" w:afterAutospacing="1"/>
    </w:pPr>
  </w:style>
  <w:style w:type="paragraph" w:customStyle="1" w:styleId="ConsPlusNormal">
    <w:name w:val="ConsPlusNormal"/>
    <w:rsid w:val="008618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861895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rsid w:val="008618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rsid w:val="00861895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61895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61895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86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861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8618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61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2C2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82C2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382C2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82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2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61895"/>
    <w:pPr>
      <w:ind w:left="720"/>
      <w:contextualSpacing/>
    </w:pPr>
  </w:style>
  <w:style w:type="paragraph" w:customStyle="1" w:styleId="ConsPlusTitle">
    <w:name w:val="ConsPlusTitle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ktexleft">
    <w:name w:val="dktexleft"/>
    <w:basedOn w:val="a"/>
    <w:uiPriority w:val="99"/>
    <w:rsid w:val="00861895"/>
    <w:pPr>
      <w:spacing w:before="100" w:beforeAutospacing="1" w:after="100" w:afterAutospacing="1"/>
    </w:pPr>
  </w:style>
  <w:style w:type="paragraph" w:customStyle="1" w:styleId="ConsPlusNormal">
    <w:name w:val="ConsPlusNormal"/>
    <w:rsid w:val="008618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861895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uiPriority w:val="99"/>
    <w:rsid w:val="008618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rsid w:val="00861895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61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61895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61895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861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861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8618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618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61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157D5-DE23-4EC9-8AA2-B0EAD3B8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25</Pages>
  <Words>4137</Words>
  <Characters>23584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2025-12-05T03:41:00Z</dcterms:created>
  <dcterms:modified xsi:type="dcterms:W3CDTF">2025-12-05T05:15:00Z</dcterms:modified>
</cp:coreProperties>
</file>